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022F3" w14:textId="4516F444" w:rsidR="00F85140" w:rsidRPr="004E6DB3" w:rsidRDefault="00F85140" w:rsidP="004E6DB3">
      <w:pPr>
        <w:spacing w:after="0" w:line="276" w:lineRule="auto"/>
        <w:rPr>
          <w:rFonts w:eastAsia="Times New Roman" w:cstheme="minorHAnsi"/>
          <w:bCs/>
          <w:color w:val="000000"/>
          <w:lang w:eastAsia="da-DK"/>
        </w:rPr>
      </w:pPr>
      <w:r w:rsidRPr="004E6DB3">
        <w:rPr>
          <w:rFonts w:eastAsia="Times New Roman" w:cstheme="minorHAnsi"/>
          <w:bCs/>
          <w:color w:val="000000"/>
          <w:lang w:eastAsia="da-DK"/>
        </w:rPr>
        <w:t>Lyngby-Taarbæk Kommune</w:t>
      </w:r>
    </w:p>
    <w:p w14:paraId="6D8BE976" w14:textId="15899150" w:rsidR="00F85140" w:rsidRPr="004E6DB3" w:rsidRDefault="00F85140" w:rsidP="004E6DB3">
      <w:pPr>
        <w:spacing w:after="0" w:line="276" w:lineRule="auto"/>
        <w:rPr>
          <w:rFonts w:eastAsia="Times New Roman" w:cstheme="minorHAnsi"/>
          <w:bCs/>
          <w:color w:val="000000"/>
          <w:lang w:eastAsia="da-DK"/>
        </w:rPr>
      </w:pPr>
      <w:r w:rsidRPr="004E6DB3">
        <w:rPr>
          <w:rFonts w:eastAsia="Times New Roman" w:cstheme="minorHAnsi"/>
          <w:bCs/>
          <w:color w:val="000000"/>
          <w:lang w:eastAsia="da-DK"/>
        </w:rPr>
        <w:t>Center for Miljø &amp; Plan</w:t>
      </w:r>
    </w:p>
    <w:p w14:paraId="59987943" w14:textId="42FCDF73" w:rsidR="00F85140" w:rsidRPr="004E6DB3" w:rsidRDefault="00F85140" w:rsidP="004E6DB3">
      <w:pPr>
        <w:spacing w:after="0" w:line="276" w:lineRule="auto"/>
        <w:rPr>
          <w:rFonts w:eastAsia="Times New Roman" w:cstheme="minorHAnsi"/>
          <w:bCs/>
          <w:color w:val="000000"/>
          <w:lang w:eastAsia="da-DK"/>
        </w:rPr>
      </w:pPr>
      <w:r w:rsidRPr="004E6DB3">
        <w:rPr>
          <w:rFonts w:eastAsia="Times New Roman" w:cstheme="minorHAnsi"/>
          <w:bCs/>
          <w:color w:val="000000"/>
          <w:lang w:eastAsia="da-DK"/>
        </w:rPr>
        <w:t>Att.: Eva-Louisa Wenzel</w:t>
      </w:r>
    </w:p>
    <w:p w14:paraId="3966E85F" w14:textId="77777777" w:rsidR="00F85140" w:rsidRPr="004E6DB3" w:rsidRDefault="00F85140" w:rsidP="004E6DB3">
      <w:pPr>
        <w:spacing w:after="0" w:line="276" w:lineRule="auto"/>
        <w:rPr>
          <w:rFonts w:eastAsia="Times New Roman" w:cstheme="minorHAnsi"/>
          <w:b/>
          <w:bCs/>
          <w:color w:val="000000"/>
          <w:lang w:eastAsia="da-DK"/>
        </w:rPr>
      </w:pPr>
    </w:p>
    <w:p w14:paraId="0F9356EE" w14:textId="26B99A73" w:rsidR="00EB5994" w:rsidRPr="004E6DB3" w:rsidRDefault="00B97537" w:rsidP="004E6DB3">
      <w:pPr>
        <w:spacing w:after="0" w:line="276" w:lineRule="auto"/>
        <w:rPr>
          <w:rFonts w:eastAsia="Times New Roman" w:cstheme="minorHAnsi"/>
          <w:b/>
          <w:bCs/>
          <w:color w:val="000000"/>
          <w:lang w:eastAsia="da-DK"/>
        </w:rPr>
      </w:pPr>
      <w:r w:rsidRPr="004E6DB3">
        <w:rPr>
          <w:rFonts w:eastAsia="Times New Roman" w:cstheme="minorHAnsi"/>
          <w:b/>
          <w:bCs/>
          <w:color w:val="000000"/>
          <w:lang w:eastAsia="da-DK"/>
        </w:rPr>
        <w:t>Høringssvar</w:t>
      </w:r>
      <w:r w:rsidR="00EB5994" w:rsidRPr="004E6DB3">
        <w:rPr>
          <w:rFonts w:eastAsia="Times New Roman" w:cstheme="minorHAnsi"/>
          <w:b/>
          <w:bCs/>
          <w:color w:val="000000"/>
          <w:lang w:eastAsia="da-DK"/>
        </w:rPr>
        <w:t xml:space="preserve"> til lokalplan 278</w:t>
      </w:r>
    </w:p>
    <w:p w14:paraId="227AA827" w14:textId="77777777" w:rsidR="00B97537" w:rsidRPr="004E6DB3" w:rsidRDefault="00B97537" w:rsidP="004E6DB3">
      <w:pPr>
        <w:spacing w:after="0" w:line="276" w:lineRule="auto"/>
        <w:rPr>
          <w:rFonts w:eastAsia="Times New Roman" w:cstheme="minorHAnsi"/>
          <w:b/>
          <w:bCs/>
          <w:color w:val="000000"/>
          <w:lang w:eastAsia="da-DK"/>
        </w:rPr>
      </w:pPr>
    </w:p>
    <w:p w14:paraId="1D4A5655" w14:textId="20CA05F0" w:rsidR="00B97537" w:rsidRPr="004E6DB3" w:rsidRDefault="00B97537" w:rsidP="004E6DB3">
      <w:pPr>
        <w:spacing w:after="240" w:line="276" w:lineRule="auto"/>
        <w:rPr>
          <w:rFonts w:eastAsia="Times New Roman" w:cstheme="minorHAnsi"/>
          <w:color w:val="000000"/>
          <w:lang w:eastAsia="da-DK"/>
        </w:rPr>
      </w:pPr>
      <w:r w:rsidRPr="004E6DB3">
        <w:rPr>
          <w:rFonts w:eastAsia="Times New Roman" w:cstheme="minorHAnsi"/>
          <w:color w:val="000000"/>
          <w:lang w:eastAsia="da-DK"/>
        </w:rPr>
        <w:t>Kære Lyngby-Taarbæk Kommune,</w:t>
      </w:r>
    </w:p>
    <w:p w14:paraId="47DEC32F" w14:textId="77777777" w:rsidR="00B97537" w:rsidRPr="004E6DB3" w:rsidRDefault="00B97537" w:rsidP="004E6DB3">
      <w:pPr>
        <w:spacing w:after="240" w:line="276" w:lineRule="auto"/>
        <w:rPr>
          <w:rFonts w:eastAsia="Times New Roman" w:cstheme="minorHAnsi"/>
          <w:color w:val="000000"/>
          <w:lang w:eastAsia="da-DK"/>
        </w:rPr>
      </w:pPr>
      <w:r w:rsidRPr="004E6DB3">
        <w:rPr>
          <w:rFonts w:eastAsia="Times New Roman" w:cstheme="minorHAnsi"/>
          <w:color w:val="000000"/>
          <w:lang w:eastAsia="da-DK"/>
        </w:rPr>
        <w:t>X beboere i Åbrinken er gået sammen om et høringssvar til lokalplanen for vores bebyggelse.</w:t>
      </w:r>
    </w:p>
    <w:p w14:paraId="47F2C6C7" w14:textId="75AD055C" w:rsidR="00B97537" w:rsidRPr="004E6DB3" w:rsidRDefault="00B97537" w:rsidP="004E6DB3">
      <w:pPr>
        <w:spacing w:after="240" w:line="276" w:lineRule="auto"/>
        <w:rPr>
          <w:rFonts w:eastAsia="Times New Roman" w:cstheme="minorHAnsi"/>
          <w:color w:val="000000"/>
          <w:lang w:eastAsia="da-DK"/>
        </w:rPr>
      </w:pPr>
      <w:r w:rsidRPr="004E6DB3">
        <w:rPr>
          <w:rFonts w:eastAsia="Times New Roman" w:cstheme="minorHAnsi"/>
          <w:color w:val="000000"/>
          <w:lang w:eastAsia="da-DK"/>
        </w:rPr>
        <w:t xml:space="preserve">Vi har nogle ændringsforslag ud fra vores kendskab til bebyggelsen og erfaringer med ombygning. </w:t>
      </w:r>
      <w:r w:rsidR="00C40E76" w:rsidRPr="004E6DB3">
        <w:rPr>
          <w:rFonts w:eastAsia="Times New Roman" w:cstheme="minorHAnsi"/>
          <w:color w:val="000000"/>
          <w:lang w:eastAsia="da-DK"/>
        </w:rPr>
        <w:t>Vi har også</w:t>
      </w:r>
      <w:r w:rsidRPr="004E6DB3">
        <w:rPr>
          <w:rFonts w:eastAsia="Times New Roman" w:cstheme="minorHAnsi"/>
          <w:color w:val="000000"/>
          <w:lang w:eastAsia="da-DK"/>
        </w:rPr>
        <w:t xml:space="preserve"> nogle spørgsmål til, hvorfor lokalplanen er mere restriktiv sammenlignet med, hvad der hidtil har været muligt. Det vil vi gerne bede om forvaltningens juridiske og/eller teknisk faglige begrundelse for.</w:t>
      </w:r>
    </w:p>
    <w:p w14:paraId="6DB60497" w14:textId="4DF900CD" w:rsidR="00C40E76" w:rsidRPr="004E6DB3" w:rsidRDefault="00C40E76" w:rsidP="004E6DB3">
      <w:pPr>
        <w:spacing w:after="240" w:line="276" w:lineRule="auto"/>
        <w:rPr>
          <w:rFonts w:eastAsia="Times New Roman" w:cstheme="minorHAnsi"/>
          <w:color w:val="000000"/>
          <w:lang w:eastAsia="da-DK"/>
        </w:rPr>
      </w:pPr>
      <w:r w:rsidRPr="004E6DB3">
        <w:rPr>
          <w:rFonts w:eastAsia="Times New Roman" w:cstheme="minorHAnsi"/>
          <w:color w:val="000000"/>
          <w:lang w:eastAsia="da-DK"/>
        </w:rPr>
        <w:t xml:space="preserve">Vi håber, at I vil læse vores høringssvar i det lys, at vi ser meget frem til at få en lokalplan og, </w:t>
      </w:r>
      <w:r w:rsidR="009B6D9C" w:rsidRPr="004E6DB3">
        <w:rPr>
          <w:rFonts w:eastAsia="Times New Roman" w:cstheme="minorHAnsi"/>
          <w:color w:val="000000"/>
          <w:lang w:eastAsia="da-DK"/>
        </w:rPr>
        <w:t xml:space="preserve">at </w:t>
      </w:r>
      <w:r w:rsidRPr="004E6DB3">
        <w:rPr>
          <w:rFonts w:eastAsia="Times New Roman" w:cstheme="minorHAnsi"/>
          <w:color w:val="000000"/>
          <w:lang w:eastAsia="da-DK"/>
        </w:rPr>
        <w:t xml:space="preserve">vi ønsker ensartethed. Samtidig ønsker vi huse, som er tidssvarende for moderne familier, energiløsninger osv. </w:t>
      </w:r>
    </w:p>
    <w:p w14:paraId="29A46572" w14:textId="2972F921" w:rsidR="00C40E76" w:rsidRPr="004E6DB3" w:rsidRDefault="00C40E76" w:rsidP="004E6DB3">
      <w:pPr>
        <w:spacing w:after="240" w:line="276" w:lineRule="auto"/>
        <w:rPr>
          <w:rFonts w:eastAsia="Times New Roman" w:cstheme="minorHAnsi"/>
          <w:color w:val="000000"/>
          <w:lang w:eastAsia="da-DK"/>
        </w:rPr>
      </w:pPr>
      <w:r w:rsidRPr="004E6DB3">
        <w:rPr>
          <w:rFonts w:eastAsia="Times New Roman" w:cstheme="minorHAnsi"/>
          <w:color w:val="000000"/>
          <w:lang w:eastAsia="da-DK"/>
        </w:rPr>
        <w:t>Summen af vores ændringsforslag er især bedre mulighed for lysindfald på husenes nordside og flere frihedsgrader størrelsen ift</w:t>
      </w:r>
      <w:r w:rsidR="006D2E31">
        <w:rPr>
          <w:rFonts w:eastAsia="Times New Roman" w:cstheme="minorHAnsi"/>
          <w:color w:val="000000"/>
          <w:lang w:eastAsia="da-DK"/>
        </w:rPr>
        <w:t>.</w:t>
      </w:r>
      <w:r w:rsidRPr="004E6DB3">
        <w:rPr>
          <w:rFonts w:eastAsia="Times New Roman" w:cstheme="minorHAnsi"/>
          <w:color w:val="000000"/>
          <w:lang w:eastAsia="da-DK"/>
        </w:rPr>
        <w:t xml:space="preserve"> vindfang/bad samt placering af skure i haven. Åbrinken tiltrækker familier med 3 børn eller flere. Det er sjældent, at rækkehuse har mulighed for op til 5 soveværelser. Det giver ekstra efterspørgsel efter at udnytte </w:t>
      </w:r>
      <w:r w:rsidR="009B6D9C" w:rsidRPr="004E6DB3">
        <w:rPr>
          <w:rFonts w:eastAsia="Times New Roman" w:cstheme="minorHAnsi"/>
          <w:color w:val="000000"/>
          <w:lang w:eastAsia="da-DK"/>
        </w:rPr>
        <w:t>m2 og lys optimalt. Derfor håber vi, at forvaltningen vil se positivt på vores forslag.</w:t>
      </w:r>
    </w:p>
    <w:p w14:paraId="47C09EED" w14:textId="53F38AB9" w:rsidR="00B97537" w:rsidRPr="004E6DB3" w:rsidRDefault="00B97537" w:rsidP="004E6DB3">
      <w:pPr>
        <w:spacing w:after="240" w:line="276" w:lineRule="auto"/>
        <w:rPr>
          <w:rFonts w:eastAsia="Times New Roman" w:cstheme="minorHAnsi"/>
          <w:color w:val="000000"/>
          <w:lang w:eastAsia="da-DK"/>
        </w:rPr>
      </w:pPr>
      <w:r w:rsidRPr="004E6DB3">
        <w:rPr>
          <w:rFonts w:eastAsia="Times New Roman" w:cstheme="minorHAnsi"/>
          <w:color w:val="000000"/>
          <w:lang w:eastAsia="da-DK"/>
        </w:rPr>
        <w:t xml:space="preserve">Hvis forvaltningen har spørgsmål til vores høringssvar, er I meget velkomne til at kontakte </w:t>
      </w:r>
      <w:r w:rsidR="009B77AC" w:rsidRPr="004E6DB3">
        <w:rPr>
          <w:rFonts w:eastAsia="Times New Roman" w:cstheme="minorHAnsi"/>
          <w:color w:val="000000"/>
          <w:lang w:eastAsia="da-DK"/>
        </w:rPr>
        <w:t>Morten Mandrupsen</w:t>
      </w:r>
      <w:r w:rsidR="00A07E02" w:rsidRPr="004E6DB3">
        <w:rPr>
          <w:rFonts w:eastAsia="Times New Roman" w:cstheme="minorHAnsi"/>
          <w:color w:val="000000"/>
          <w:lang w:eastAsia="da-DK"/>
        </w:rPr>
        <w:t xml:space="preserve"> fra Åbrinken 74</w:t>
      </w:r>
      <w:r w:rsidR="00D25CE7">
        <w:rPr>
          <w:rFonts w:eastAsia="Times New Roman" w:cstheme="minorHAnsi"/>
          <w:color w:val="000000"/>
          <w:lang w:eastAsia="da-DK"/>
        </w:rPr>
        <w:t>, M</w:t>
      </w:r>
      <w:bookmarkStart w:id="0" w:name="_GoBack"/>
      <w:bookmarkEnd w:id="0"/>
      <w:r w:rsidR="00D25CE7">
        <w:rPr>
          <w:rFonts w:eastAsia="Times New Roman" w:cstheme="minorHAnsi"/>
          <w:color w:val="000000"/>
          <w:lang w:eastAsia="da-DK"/>
        </w:rPr>
        <w:t>obil</w:t>
      </w:r>
      <w:r w:rsidR="00A07E02" w:rsidRPr="004E6DB3">
        <w:rPr>
          <w:rFonts w:eastAsia="Times New Roman" w:cstheme="minorHAnsi"/>
          <w:color w:val="000000"/>
          <w:lang w:eastAsia="da-DK"/>
        </w:rPr>
        <w:t>:</w:t>
      </w:r>
      <w:r w:rsidR="009B77AC" w:rsidRPr="004E6DB3">
        <w:rPr>
          <w:rFonts w:eastAsia="Times New Roman" w:cstheme="minorHAnsi"/>
          <w:color w:val="000000"/>
          <w:lang w:eastAsia="da-DK"/>
        </w:rPr>
        <w:t xml:space="preserve"> </w:t>
      </w:r>
      <w:r w:rsidR="00EF054A" w:rsidRPr="004E6DB3">
        <w:rPr>
          <w:rFonts w:eastAsia="Times New Roman" w:cstheme="minorHAnsi"/>
          <w:color w:val="000000"/>
          <w:lang w:eastAsia="da-DK"/>
        </w:rPr>
        <w:t>26</w:t>
      </w:r>
      <w:r w:rsidR="009B77AC" w:rsidRPr="004E6DB3">
        <w:rPr>
          <w:rFonts w:eastAsia="Times New Roman" w:cstheme="minorHAnsi"/>
          <w:color w:val="000000"/>
          <w:lang w:eastAsia="da-DK"/>
        </w:rPr>
        <w:t xml:space="preserve"> </w:t>
      </w:r>
      <w:r w:rsidR="00EF054A" w:rsidRPr="004E6DB3">
        <w:rPr>
          <w:rFonts w:eastAsia="Times New Roman" w:cstheme="minorHAnsi"/>
          <w:color w:val="000000"/>
          <w:lang w:eastAsia="da-DK"/>
        </w:rPr>
        <w:t>17</w:t>
      </w:r>
      <w:r w:rsidR="009B77AC" w:rsidRPr="004E6DB3">
        <w:rPr>
          <w:rFonts w:eastAsia="Times New Roman" w:cstheme="minorHAnsi"/>
          <w:color w:val="000000"/>
          <w:lang w:eastAsia="da-DK"/>
        </w:rPr>
        <w:t xml:space="preserve"> </w:t>
      </w:r>
      <w:r w:rsidR="00EF054A" w:rsidRPr="004E6DB3">
        <w:rPr>
          <w:rFonts w:eastAsia="Times New Roman" w:cstheme="minorHAnsi"/>
          <w:color w:val="000000"/>
          <w:lang w:eastAsia="da-DK"/>
        </w:rPr>
        <w:t>71</w:t>
      </w:r>
      <w:r w:rsidR="009B77AC" w:rsidRPr="004E6DB3">
        <w:rPr>
          <w:rFonts w:eastAsia="Times New Roman" w:cstheme="minorHAnsi"/>
          <w:color w:val="000000"/>
          <w:lang w:eastAsia="da-DK"/>
        </w:rPr>
        <w:t xml:space="preserve"> </w:t>
      </w:r>
      <w:r w:rsidR="00EF054A" w:rsidRPr="004E6DB3">
        <w:rPr>
          <w:rFonts w:eastAsia="Times New Roman" w:cstheme="minorHAnsi"/>
          <w:color w:val="000000"/>
          <w:lang w:eastAsia="da-DK"/>
        </w:rPr>
        <w:t>90</w:t>
      </w:r>
      <w:r w:rsidR="009B77AC" w:rsidRPr="004E6DB3">
        <w:rPr>
          <w:rFonts w:eastAsia="Times New Roman" w:cstheme="minorHAnsi"/>
          <w:color w:val="000000"/>
          <w:lang w:eastAsia="da-DK"/>
        </w:rPr>
        <w:t xml:space="preserve"> eller lokalplan278@mandrupsen.dk</w:t>
      </w:r>
    </w:p>
    <w:p w14:paraId="439DD3BF" w14:textId="0B5D2FE7" w:rsidR="00EB5994" w:rsidRPr="004E6DB3" w:rsidRDefault="00BD35AC" w:rsidP="004E6DB3">
      <w:pPr>
        <w:spacing w:line="276" w:lineRule="auto"/>
        <w:rPr>
          <w:rFonts w:eastAsia="Times New Roman" w:cstheme="minorHAnsi"/>
          <w:lang w:eastAsia="da-DK"/>
        </w:rPr>
      </w:pPr>
      <w:r w:rsidRPr="004E6DB3">
        <w:rPr>
          <w:rFonts w:eastAsia="Times New Roman" w:cstheme="minorHAnsi"/>
          <w:b/>
          <w:bCs/>
          <w:color w:val="000000"/>
          <w:lang w:eastAsia="da-DK"/>
        </w:rPr>
        <w:t xml:space="preserve">Forslag </w:t>
      </w:r>
      <w:r w:rsidR="00EB5994" w:rsidRPr="004E6DB3">
        <w:rPr>
          <w:rFonts w:eastAsia="Times New Roman" w:cstheme="minorHAnsi"/>
          <w:b/>
          <w:bCs/>
          <w:color w:val="000000"/>
          <w:lang w:eastAsia="da-DK"/>
        </w:rPr>
        <w:t>1</w:t>
      </w:r>
      <w:r w:rsidR="00D315A8" w:rsidRPr="004E6DB3">
        <w:rPr>
          <w:rFonts w:eastAsia="Times New Roman" w:cstheme="minorHAnsi"/>
          <w:b/>
          <w:bCs/>
          <w:color w:val="000000"/>
          <w:lang w:eastAsia="da-DK"/>
        </w:rPr>
        <w:t>)</w:t>
      </w:r>
      <w:r w:rsidR="00EB5994" w:rsidRPr="004E6DB3">
        <w:rPr>
          <w:rFonts w:eastAsia="Times New Roman" w:cstheme="minorHAnsi"/>
          <w:b/>
          <w:bCs/>
          <w:color w:val="000000"/>
          <w:lang w:eastAsia="da-DK"/>
        </w:rPr>
        <w:t xml:space="preserve"> afsnit </w:t>
      </w:r>
      <w:r w:rsidR="001D2843" w:rsidRPr="004E6DB3">
        <w:rPr>
          <w:rFonts w:eastAsia="Times New Roman" w:cstheme="minorHAnsi"/>
          <w:b/>
          <w:bCs/>
          <w:color w:val="000000"/>
          <w:lang w:eastAsia="da-DK"/>
        </w:rPr>
        <w:t xml:space="preserve">om facade </w:t>
      </w:r>
      <w:r w:rsidR="00EB5994" w:rsidRPr="004E6DB3">
        <w:rPr>
          <w:rFonts w:eastAsia="Times New Roman" w:cstheme="minorHAnsi"/>
          <w:b/>
          <w:bCs/>
          <w:color w:val="000000"/>
          <w:lang w:eastAsia="da-DK"/>
        </w:rPr>
        <w:t>side 12:</w:t>
      </w:r>
    </w:p>
    <w:p w14:paraId="18D12493" w14:textId="11036CB7" w:rsidR="001D2843" w:rsidRPr="004E6DB3" w:rsidRDefault="00EB5994" w:rsidP="004E6DB3">
      <w:pPr>
        <w:spacing w:line="276" w:lineRule="auto"/>
        <w:rPr>
          <w:rFonts w:eastAsia="Times New Roman" w:cstheme="minorHAnsi"/>
          <w:color w:val="000000"/>
          <w:lang w:eastAsia="da-DK"/>
        </w:rPr>
      </w:pPr>
      <w:r w:rsidRPr="004E6DB3">
        <w:rPr>
          <w:rFonts w:eastAsia="Times New Roman" w:cstheme="minorHAnsi"/>
          <w:b/>
          <w:bCs/>
          <w:color w:val="000000"/>
          <w:lang w:eastAsia="da-DK"/>
        </w:rPr>
        <w:t>Lokalplanstekst</w:t>
      </w:r>
      <w:r w:rsidRPr="004E6DB3">
        <w:rPr>
          <w:rFonts w:eastAsia="Times New Roman" w:cstheme="minorHAnsi"/>
          <w:color w:val="000000"/>
          <w:lang w:eastAsia="da-DK"/>
        </w:rPr>
        <w:t>: ”</w:t>
      </w:r>
      <w:r w:rsidRPr="004E6DB3">
        <w:rPr>
          <w:rFonts w:eastAsia="Times New Roman" w:cstheme="minorHAnsi"/>
          <w:i/>
          <w:color w:val="000000"/>
          <w:lang w:eastAsia="da-DK"/>
        </w:rPr>
        <w:t>Hoveddøre, garagedør og terrassedør har oprindeligt været med ét glas øverst og en plan dørplade nederst</w:t>
      </w:r>
      <w:r w:rsidR="00D315A8" w:rsidRPr="004E6DB3">
        <w:rPr>
          <w:rFonts w:eastAsia="Times New Roman" w:cstheme="minorHAnsi"/>
          <w:i/>
          <w:color w:val="000000"/>
          <w:lang w:eastAsia="da-DK"/>
        </w:rPr>
        <w:t>. Det anbefales at føre videre så vidt muligt…</w:t>
      </w:r>
      <w:r w:rsidRPr="004E6DB3">
        <w:rPr>
          <w:rFonts w:eastAsia="Times New Roman" w:cstheme="minorHAnsi"/>
          <w:color w:val="000000"/>
          <w:lang w:eastAsia="da-DK"/>
        </w:rPr>
        <w:t>”</w:t>
      </w:r>
      <w:r w:rsidR="00D315A8" w:rsidRPr="004E6DB3">
        <w:rPr>
          <w:rFonts w:eastAsia="Times New Roman" w:cstheme="minorHAnsi"/>
          <w:color w:val="000000"/>
          <w:lang w:eastAsia="da-DK"/>
        </w:rPr>
        <w:t xml:space="preserve"> Er der uoverensstemmelse ift §7.1.2, afsnit 2 ”</w:t>
      </w:r>
      <w:r w:rsidR="00D315A8" w:rsidRPr="004E6DB3">
        <w:rPr>
          <w:rFonts w:eastAsia="Times New Roman" w:cstheme="minorHAnsi"/>
          <w:i/>
          <w:color w:val="000000"/>
          <w:lang w:eastAsia="da-DK"/>
        </w:rPr>
        <w:t>Det er tilladt at etablere nye vinduer og døre/skydedøre i sydfacadens stueetage. Disse må have varierende størrelse og placering. Brystningen må fjernes og erstattes med glas</w:t>
      </w:r>
      <w:r w:rsidR="00D315A8" w:rsidRPr="004E6DB3">
        <w:rPr>
          <w:rFonts w:eastAsia="Times New Roman" w:cstheme="minorHAnsi"/>
          <w:color w:val="000000"/>
          <w:lang w:eastAsia="da-DK"/>
        </w:rPr>
        <w:t xml:space="preserve">.”? </w:t>
      </w:r>
    </w:p>
    <w:p w14:paraId="2A74DB3E" w14:textId="77777777" w:rsidR="00EB5994" w:rsidRPr="004E6DB3" w:rsidRDefault="00D315A8" w:rsidP="004E6DB3">
      <w:pPr>
        <w:spacing w:line="276" w:lineRule="auto"/>
        <w:rPr>
          <w:rFonts w:eastAsia="Times New Roman" w:cstheme="minorHAnsi"/>
          <w:lang w:eastAsia="da-DK"/>
        </w:rPr>
      </w:pPr>
      <w:r w:rsidRPr="004E6DB3">
        <w:rPr>
          <w:rFonts w:eastAsia="Times New Roman" w:cstheme="minorHAnsi"/>
          <w:color w:val="000000"/>
          <w:lang w:eastAsia="da-DK"/>
        </w:rPr>
        <w:t>Måske mindre vigtigt; men der er ikke vinduer i garagedøren.</w:t>
      </w:r>
    </w:p>
    <w:p w14:paraId="600BAA12" w14:textId="7D07A860"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Ændringsforslag:</w:t>
      </w:r>
      <w:r w:rsidRPr="004E6DB3">
        <w:rPr>
          <w:rFonts w:eastAsia="Times New Roman" w:cstheme="minorHAnsi"/>
          <w:color w:val="000000"/>
          <w:lang w:eastAsia="da-DK"/>
        </w:rPr>
        <w:t> </w:t>
      </w:r>
      <w:r w:rsidR="00D315A8" w:rsidRPr="004E6DB3">
        <w:rPr>
          <w:rFonts w:eastAsia="Times New Roman" w:cstheme="minorHAnsi"/>
          <w:color w:val="000000"/>
          <w:lang w:eastAsia="da-DK"/>
        </w:rPr>
        <w:t xml:space="preserve"> </w:t>
      </w:r>
      <w:r w:rsidR="001D2843" w:rsidRPr="004E6DB3">
        <w:rPr>
          <w:rFonts w:eastAsia="Times New Roman" w:cstheme="minorHAnsi"/>
          <w:color w:val="000000"/>
          <w:lang w:eastAsia="da-DK"/>
        </w:rPr>
        <w:t xml:space="preserve">Ordet ”garagedør” udgår. Og teksten justeres, så den passer med § 7.1.2. </w:t>
      </w:r>
      <w:r w:rsidRPr="004E6DB3">
        <w:rPr>
          <w:rFonts w:eastAsia="Times New Roman" w:cstheme="minorHAnsi"/>
          <w:color w:val="000000"/>
          <w:lang w:eastAsia="da-DK"/>
        </w:rPr>
        <w:t xml:space="preserve">Det bør være tilladt at </w:t>
      </w:r>
      <w:r w:rsidR="00D808E1" w:rsidRPr="004E6DB3">
        <w:rPr>
          <w:rFonts w:eastAsia="Times New Roman" w:cstheme="minorHAnsi"/>
          <w:color w:val="000000"/>
          <w:lang w:eastAsia="da-DK"/>
        </w:rPr>
        <w:t>i</w:t>
      </w:r>
      <w:r w:rsidRPr="004E6DB3">
        <w:rPr>
          <w:rFonts w:eastAsia="Times New Roman" w:cstheme="minorHAnsi"/>
          <w:color w:val="000000"/>
          <w:lang w:eastAsia="da-DK"/>
        </w:rPr>
        <w:t>sætte en glas</w:t>
      </w:r>
      <w:r w:rsidR="001D2843" w:rsidRPr="004E6DB3">
        <w:rPr>
          <w:rFonts w:eastAsia="Times New Roman" w:cstheme="minorHAnsi"/>
          <w:color w:val="000000"/>
          <w:lang w:eastAsia="da-DK"/>
        </w:rPr>
        <w:t>-have</w:t>
      </w:r>
      <w:r w:rsidRPr="004E6DB3">
        <w:rPr>
          <w:rFonts w:eastAsia="Times New Roman" w:cstheme="minorHAnsi"/>
          <w:color w:val="000000"/>
          <w:lang w:eastAsia="da-DK"/>
        </w:rPr>
        <w:t>dør uden plan plade nederst.</w:t>
      </w:r>
      <w:r w:rsidR="001D2843" w:rsidRPr="004E6DB3">
        <w:rPr>
          <w:rFonts w:eastAsia="Times New Roman" w:cstheme="minorHAnsi"/>
          <w:color w:val="000000"/>
          <w:lang w:eastAsia="da-DK"/>
        </w:rPr>
        <w:t xml:space="preserve"> Hoveddøren </w:t>
      </w:r>
      <w:r w:rsidR="00564680" w:rsidRPr="004E6DB3">
        <w:rPr>
          <w:rFonts w:eastAsia="Times New Roman" w:cstheme="minorHAnsi"/>
          <w:color w:val="000000"/>
          <w:lang w:eastAsia="da-DK"/>
        </w:rPr>
        <w:t xml:space="preserve">i hustype A </w:t>
      </w:r>
      <w:r w:rsidR="001D2843" w:rsidRPr="004E6DB3">
        <w:rPr>
          <w:rFonts w:eastAsia="Times New Roman" w:cstheme="minorHAnsi"/>
          <w:color w:val="000000"/>
          <w:lang w:eastAsia="da-DK"/>
        </w:rPr>
        <w:t>bør have glas øverst og være plan nederst, hvis den vender ud mod vejen. Hvis hoveddøren er placeret i vindfanget, kan det være en fuld glasdør, da døren ikke ses fra vejen.</w:t>
      </w:r>
      <w:r w:rsidR="00564680" w:rsidRPr="004E6DB3">
        <w:rPr>
          <w:rFonts w:eastAsia="Times New Roman" w:cstheme="minorHAnsi"/>
          <w:color w:val="000000"/>
          <w:lang w:eastAsia="da-DK"/>
        </w:rPr>
        <w:t xml:space="preserve"> Hoveddøre i hustype B kan være i glas.</w:t>
      </w:r>
    </w:p>
    <w:p w14:paraId="3A88587E"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Begrundelse: </w:t>
      </w:r>
      <w:r w:rsidRPr="004E6DB3">
        <w:rPr>
          <w:rFonts w:eastAsia="Times New Roman" w:cstheme="minorHAnsi"/>
          <w:color w:val="000000"/>
          <w:lang w:eastAsia="da-DK"/>
        </w:rPr>
        <w:t>En glasdør giver godt lysindfald og samtidig et godt udkig til haven. Facaden mod haven er skjult bag hæk og anden beplantning, hvorfor det ikke vil ændre markant på bebyggelsens karakter.</w:t>
      </w:r>
    </w:p>
    <w:p w14:paraId="73388B45" w14:textId="3ACC2089" w:rsidR="00EB5994" w:rsidRPr="004E6DB3" w:rsidRDefault="00EB5994" w:rsidP="004E6DB3">
      <w:pPr>
        <w:spacing w:line="276" w:lineRule="auto"/>
        <w:rPr>
          <w:rFonts w:eastAsia="Times New Roman" w:cstheme="minorHAnsi"/>
          <w:lang w:eastAsia="da-DK"/>
        </w:rPr>
      </w:pPr>
      <w:r w:rsidRPr="004E6DB3">
        <w:rPr>
          <w:rFonts w:eastAsia="Times New Roman" w:cstheme="minorHAnsi"/>
          <w:color w:val="000000"/>
          <w:lang w:eastAsia="da-DK"/>
        </w:rPr>
        <w:t>De</w:t>
      </w:r>
      <w:r w:rsidR="001D2843" w:rsidRPr="004E6DB3">
        <w:rPr>
          <w:rFonts w:eastAsia="Times New Roman" w:cstheme="minorHAnsi"/>
          <w:color w:val="000000"/>
          <w:lang w:eastAsia="da-DK"/>
        </w:rPr>
        <w:t>n type havedør</w:t>
      </w:r>
      <w:r w:rsidRPr="004E6DB3">
        <w:rPr>
          <w:rFonts w:eastAsia="Times New Roman" w:cstheme="minorHAnsi"/>
          <w:color w:val="000000"/>
          <w:lang w:eastAsia="da-DK"/>
        </w:rPr>
        <w:t xml:space="preserve"> er allerede etableret i mange boliger, </w:t>
      </w:r>
      <w:r w:rsidR="001D2843" w:rsidRPr="004E6DB3">
        <w:rPr>
          <w:rFonts w:eastAsia="Times New Roman" w:cstheme="minorHAnsi"/>
          <w:color w:val="000000"/>
          <w:lang w:eastAsia="da-DK"/>
        </w:rPr>
        <w:t xml:space="preserve">derfor bør det også </w:t>
      </w:r>
      <w:r w:rsidRPr="004E6DB3">
        <w:rPr>
          <w:rFonts w:eastAsia="Times New Roman" w:cstheme="minorHAnsi"/>
          <w:color w:val="000000"/>
          <w:lang w:eastAsia="da-DK"/>
        </w:rPr>
        <w:t>være en mulighed fremover.</w:t>
      </w:r>
      <w:r w:rsidR="00564680" w:rsidRPr="004E6DB3">
        <w:rPr>
          <w:rFonts w:eastAsia="Times New Roman" w:cstheme="minorHAnsi"/>
          <w:color w:val="000000"/>
          <w:lang w:eastAsia="da-DK"/>
        </w:rPr>
        <w:t xml:space="preserve"> Hoveddøren i hustype A kan være i glas, hvis den er placeret i vindfanget og ikke kan ses fra vejen. I hustype B er der andre behov ift</w:t>
      </w:r>
      <w:r w:rsidR="006D2E31">
        <w:rPr>
          <w:rFonts w:eastAsia="Times New Roman" w:cstheme="minorHAnsi"/>
          <w:color w:val="000000"/>
          <w:lang w:eastAsia="da-DK"/>
        </w:rPr>
        <w:t>.</w:t>
      </w:r>
      <w:r w:rsidR="00564680" w:rsidRPr="004E6DB3">
        <w:rPr>
          <w:rFonts w:eastAsia="Times New Roman" w:cstheme="minorHAnsi"/>
          <w:color w:val="000000"/>
          <w:lang w:eastAsia="da-DK"/>
        </w:rPr>
        <w:t xml:space="preserve"> lys, bl.a. fordi køkkenet er indeliggende. Derfor ønsker vi mulighed for en hoveddør i glas – det har adskillige huse i øvrigt.</w:t>
      </w:r>
      <w:r w:rsidRPr="004E6DB3">
        <w:rPr>
          <w:rFonts w:eastAsia="Times New Roman" w:cstheme="minorHAnsi"/>
          <w:color w:val="000000"/>
          <w:lang w:eastAsia="da-DK"/>
        </w:rPr>
        <w:t> </w:t>
      </w:r>
    </w:p>
    <w:p w14:paraId="5B43D6DE"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lastRenderedPageBreak/>
        <w:t> </w:t>
      </w:r>
    </w:p>
    <w:p w14:paraId="5496E5C7" w14:textId="25AFB074" w:rsidR="00EB5994" w:rsidRPr="004E6DB3" w:rsidRDefault="00BD35AC" w:rsidP="004E6DB3">
      <w:pPr>
        <w:spacing w:line="276" w:lineRule="auto"/>
        <w:rPr>
          <w:rFonts w:eastAsia="Times New Roman" w:cstheme="minorHAnsi"/>
          <w:lang w:eastAsia="da-DK"/>
        </w:rPr>
      </w:pPr>
      <w:r w:rsidRPr="004E6DB3">
        <w:rPr>
          <w:rFonts w:eastAsia="Times New Roman" w:cstheme="minorHAnsi"/>
          <w:b/>
          <w:bCs/>
          <w:color w:val="000000"/>
          <w:lang w:eastAsia="da-DK"/>
        </w:rPr>
        <w:t xml:space="preserve">Forslag </w:t>
      </w:r>
      <w:r w:rsidR="00EB5994" w:rsidRPr="004E6DB3">
        <w:rPr>
          <w:rFonts w:eastAsia="Times New Roman" w:cstheme="minorHAnsi"/>
          <w:b/>
          <w:bCs/>
          <w:color w:val="000000"/>
          <w:lang w:eastAsia="da-DK"/>
        </w:rPr>
        <w:t>2</w:t>
      </w:r>
      <w:r w:rsidR="001D2843" w:rsidRPr="004E6DB3">
        <w:rPr>
          <w:rFonts w:eastAsia="Times New Roman" w:cstheme="minorHAnsi"/>
          <w:b/>
          <w:bCs/>
          <w:color w:val="000000"/>
          <w:lang w:eastAsia="da-DK"/>
        </w:rPr>
        <w:t>)</w:t>
      </w:r>
      <w:r w:rsidR="00EB5994" w:rsidRPr="004E6DB3">
        <w:rPr>
          <w:rFonts w:eastAsia="Times New Roman" w:cstheme="minorHAnsi"/>
          <w:b/>
          <w:bCs/>
          <w:color w:val="000000"/>
          <w:lang w:eastAsia="da-DK"/>
        </w:rPr>
        <w:t xml:space="preserve"> afsnit </w:t>
      </w:r>
      <w:r w:rsidR="001D2843" w:rsidRPr="004E6DB3">
        <w:rPr>
          <w:rFonts w:eastAsia="Times New Roman" w:cstheme="minorHAnsi"/>
          <w:b/>
          <w:bCs/>
          <w:color w:val="000000"/>
          <w:lang w:eastAsia="da-DK"/>
        </w:rPr>
        <w:t xml:space="preserve">om facade </w:t>
      </w:r>
      <w:r w:rsidR="00EB5994" w:rsidRPr="004E6DB3">
        <w:rPr>
          <w:rFonts w:eastAsia="Times New Roman" w:cstheme="minorHAnsi"/>
          <w:b/>
          <w:bCs/>
          <w:color w:val="000000"/>
          <w:lang w:eastAsia="da-DK"/>
        </w:rPr>
        <w:t>side 12</w:t>
      </w:r>
    </w:p>
    <w:p w14:paraId="3BF9E90C"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Lokalplanstekst: </w:t>
      </w:r>
      <w:r w:rsidRPr="004E6DB3">
        <w:rPr>
          <w:rFonts w:eastAsia="Times New Roman" w:cstheme="minorHAnsi"/>
          <w:color w:val="000000"/>
          <w:lang w:eastAsia="da-DK"/>
        </w:rPr>
        <w:t>”</w:t>
      </w:r>
      <w:r w:rsidRPr="004E6DB3">
        <w:rPr>
          <w:rFonts w:eastAsia="Times New Roman" w:cstheme="minorHAnsi"/>
          <w:i/>
          <w:color w:val="000000"/>
          <w:lang w:eastAsia="da-DK"/>
        </w:rPr>
        <w:t>Vinduer bør udføres i træ, da metal og plast patinerer anderledes end træ.</w:t>
      </w:r>
      <w:r w:rsidRPr="004E6DB3">
        <w:rPr>
          <w:rFonts w:eastAsia="Times New Roman" w:cstheme="minorHAnsi"/>
          <w:color w:val="000000"/>
          <w:lang w:eastAsia="da-DK"/>
        </w:rPr>
        <w:t>”</w:t>
      </w:r>
    </w:p>
    <w:p w14:paraId="7D6E3E75"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Ændringsforslag:</w:t>
      </w:r>
      <w:r w:rsidRPr="004E6DB3">
        <w:rPr>
          <w:rFonts w:eastAsia="Times New Roman" w:cstheme="minorHAnsi"/>
          <w:color w:val="000000"/>
          <w:lang w:eastAsia="da-DK"/>
        </w:rPr>
        <w:t> Det bør være tilladt at have vinduer med hvidmalet aluminium.</w:t>
      </w:r>
    </w:p>
    <w:p w14:paraId="095F0B30" w14:textId="7EF03BB2"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Begrundelse: </w:t>
      </w:r>
      <w:r w:rsidRPr="004E6DB3">
        <w:rPr>
          <w:rFonts w:eastAsia="Times New Roman" w:cstheme="minorHAnsi"/>
          <w:color w:val="000000"/>
          <w:lang w:eastAsia="da-DK"/>
        </w:rPr>
        <w:t xml:space="preserve">Forskellen </w:t>
      </w:r>
      <w:r w:rsidR="00EB53FA" w:rsidRPr="004E6DB3">
        <w:rPr>
          <w:rFonts w:eastAsia="Times New Roman" w:cstheme="minorHAnsi"/>
          <w:color w:val="000000"/>
          <w:lang w:eastAsia="da-DK"/>
        </w:rPr>
        <w:t>i udseendet</w:t>
      </w:r>
      <w:r w:rsidR="001D2843" w:rsidRPr="004E6DB3">
        <w:rPr>
          <w:rFonts w:eastAsia="Times New Roman" w:cstheme="minorHAnsi"/>
          <w:color w:val="000000"/>
          <w:lang w:eastAsia="da-DK"/>
        </w:rPr>
        <w:t xml:space="preserve"> </w:t>
      </w:r>
      <w:r w:rsidRPr="004E6DB3">
        <w:rPr>
          <w:rFonts w:eastAsia="Times New Roman" w:cstheme="minorHAnsi"/>
          <w:color w:val="000000"/>
          <w:lang w:eastAsia="da-DK"/>
        </w:rPr>
        <w:t>er marginal, men aluminium holder sig pænere i en længere periode uden vedligehold end træ. Det er tydeligt i den eksisterende bebyggelse, at der er misligholdte trævinduer. Andelen af kernetræ i moderne vinduer er mindre, hvorfor moderne vinduer hurtigere bliver nedbrudt end de oprindelige vinduer samt aluminiumsvinduer. Det vurderes, at misligholdte, hvidmalede aluminiumsrammer holder sig pænere i længere tid uden vedligehold.</w:t>
      </w:r>
    </w:p>
    <w:p w14:paraId="1E3CED82"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color w:val="000000"/>
          <w:lang w:eastAsia="da-DK"/>
        </w:rPr>
        <w:t> </w:t>
      </w:r>
    </w:p>
    <w:p w14:paraId="48B2339B" w14:textId="0ADFEFBE" w:rsidR="00EB5994" w:rsidRPr="004E6DB3" w:rsidRDefault="00BD35AC" w:rsidP="004E6DB3">
      <w:pPr>
        <w:spacing w:line="276" w:lineRule="auto"/>
        <w:rPr>
          <w:rFonts w:eastAsia="Times New Roman" w:cstheme="minorHAnsi"/>
          <w:lang w:eastAsia="da-DK"/>
        </w:rPr>
      </w:pPr>
      <w:r w:rsidRPr="004E6DB3">
        <w:rPr>
          <w:rFonts w:eastAsia="Times New Roman" w:cstheme="minorHAnsi"/>
          <w:b/>
          <w:bCs/>
          <w:color w:val="000000"/>
          <w:lang w:eastAsia="da-DK"/>
        </w:rPr>
        <w:t xml:space="preserve">Forslag </w:t>
      </w:r>
      <w:r w:rsidR="00EB5994" w:rsidRPr="004E6DB3">
        <w:rPr>
          <w:rFonts w:eastAsia="Times New Roman" w:cstheme="minorHAnsi"/>
          <w:b/>
          <w:bCs/>
          <w:color w:val="000000"/>
          <w:lang w:eastAsia="da-DK"/>
        </w:rPr>
        <w:t>3</w:t>
      </w:r>
      <w:r w:rsidR="00EB53FA" w:rsidRPr="004E6DB3">
        <w:rPr>
          <w:rFonts w:eastAsia="Times New Roman" w:cstheme="minorHAnsi"/>
          <w:b/>
          <w:bCs/>
          <w:color w:val="000000"/>
          <w:lang w:eastAsia="da-DK"/>
        </w:rPr>
        <w:t>)</w:t>
      </w:r>
      <w:r w:rsidR="00EB5994" w:rsidRPr="004E6DB3">
        <w:rPr>
          <w:rFonts w:eastAsia="Times New Roman" w:cstheme="minorHAnsi"/>
          <w:b/>
          <w:bCs/>
          <w:color w:val="000000"/>
          <w:lang w:eastAsia="da-DK"/>
        </w:rPr>
        <w:t xml:space="preserve"> afsnit </w:t>
      </w:r>
      <w:r w:rsidR="00EB53FA" w:rsidRPr="004E6DB3">
        <w:rPr>
          <w:rFonts w:eastAsia="Times New Roman" w:cstheme="minorHAnsi"/>
          <w:b/>
          <w:bCs/>
          <w:color w:val="000000"/>
          <w:lang w:eastAsia="da-DK"/>
        </w:rPr>
        <w:t xml:space="preserve">om tagvinduer </w:t>
      </w:r>
      <w:r w:rsidR="006D2E31">
        <w:rPr>
          <w:rFonts w:eastAsia="Times New Roman" w:cstheme="minorHAnsi"/>
          <w:b/>
          <w:bCs/>
          <w:color w:val="000000"/>
          <w:lang w:eastAsia="da-DK"/>
        </w:rPr>
        <w:t>side 16</w:t>
      </w:r>
    </w:p>
    <w:p w14:paraId="7772991F"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Lokalplanstekst: </w:t>
      </w:r>
      <w:r w:rsidRPr="004E6DB3">
        <w:rPr>
          <w:rFonts w:eastAsia="Times New Roman" w:cstheme="minorHAnsi"/>
          <w:color w:val="000000"/>
          <w:lang w:eastAsia="da-DK"/>
        </w:rPr>
        <w:t>”</w:t>
      </w:r>
      <w:r w:rsidRPr="004E6DB3">
        <w:rPr>
          <w:rFonts w:eastAsia="Times New Roman" w:cstheme="minorHAnsi"/>
          <w:i/>
          <w:iCs/>
          <w:color w:val="000000"/>
          <w:lang w:eastAsia="da-DK"/>
        </w:rPr>
        <w:t>Mange ejendomme har sat ovenlysvinduer i garagens tag. Lokalplanen giver mulighed for ét vindue i garagetaget på hustype A (venstre foto). Det vurderes ikke nødvendigt hos hustype B (højre foto), da der i forvejen er et vindue mod vej, og fordi der er tale om en forholdsvis lille tagflade.”</w:t>
      </w:r>
    </w:p>
    <w:p w14:paraId="026935F9" w14:textId="4AC2275A"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Ændringsforslag:</w:t>
      </w:r>
      <w:r w:rsidRPr="004E6DB3">
        <w:rPr>
          <w:rFonts w:eastAsia="Times New Roman" w:cstheme="minorHAnsi"/>
          <w:color w:val="000000"/>
          <w:lang w:eastAsia="da-DK"/>
        </w:rPr>
        <w:t> Det bør være tilladt at etablere to vinduer i garagetaget, ligesom det er tilfældet i et meget stort antal huse allerede i dag.</w:t>
      </w:r>
    </w:p>
    <w:p w14:paraId="194840BD" w14:textId="16B4121E"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Begrundelse: </w:t>
      </w:r>
      <w:r w:rsidRPr="004E6DB3">
        <w:rPr>
          <w:rFonts w:eastAsia="Times New Roman" w:cstheme="minorHAnsi"/>
          <w:color w:val="000000"/>
          <w:lang w:eastAsia="da-DK"/>
        </w:rPr>
        <w:t xml:space="preserve">Der er i mange garager i hustype A allerede etableret to vinduer i garagetaget. Dette er sandsynligvis gjort, da beboerne har vurderet, at det giver et acceptabelt lysindfald, og at dette giver det mest harmoniske udtryk. Facaden er nordvendt, hvorfor der er ønske om et stort glasareal. </w:t>
      </w:r>
      <w:r w:rsidR="00995492" w:rsidRPr="004E6DB3">
        <w:rPr>
          <w:rFonts w:eastAsia="Times New Roman" w:cstheme="minorHAnsi"/>
          <w:color w:val="000000"/>
          <w:lang w:eastAsia="da-DK"/>
        </w:rPr>
        <w:t>Ift harmonien i udseendet, kan det argumenteres, at n</w:t>
      </w:r>
      <w:r w:rsidRPr="004E6DB3">
        <w:rPr>
          <w:rFonts w:eastAsia="Times New Roman" w:cstheme="minorHAnsi"/>
          <w:color w:val="000000"/>
          <w:lang w:eastAsia="da-DK"/>
        </w:rPr>
        <w:t>etop den nordvendte facade er lavet med dobbelte vinduesfag (4X2 vinduer). To vinduer i stueplan (køkken), to vinduer i badeværelse (første sal) og to vinduer i hver af de nordvendte værelser på første sal.</w:t>
      </w:r>
      <w:r w:rsidR="00A60AB3" w:rsidRPr="004E6DB3">
        <w:rPr>
          <w:rFonts w:eastAsia="Times New Roman" w:cstheme="minorHAnsi"/>
          <w:color w:val="000000"/>
          <w:lang w:eastAsia="da-DK"/>
        </w:rPr>
        <w:t xml:space="preserve"> Vi har indsat et foto</w:t>
      </w:r>
      <w:r w:rsidR="00DE714E" w:rsidRPr="004E6DB3">
        <w:rPr>
          <w:rFonts w:eastAsia="Times New Roman" w:cstheme="minorHAnsi"/>
          <w:color w:val="000000"/>
          <w:lang w:eastAsia="da-DK"/>
        </w:rPr>
        <w:t xml:space="preserve"> under 7)</w:t>
      </w:r>
      <w:r w:rsidR="00A60AB3" w:rsidRPr="004E6DB3">
        <w:rPr>
          <w:rFonts w:eastAsia="Times New Roman" w:cstheme="minorHAnsi"/>
          <w:color w:val="000000"/>
          <w:lang w:eastAsia="da-DK"/>
        </w:rPr>
        <w:t>, hvor løsningen med både ét s</w:t>
      </w:r>
      <w:r w:rsidR="006125A9" w:rsidRPr="004E6DB3">
        <w:rPr>
          <w:rFonts w:eastAsia="Times New Roman" w:cstheme="minorHAnsi"/>
          <w:color w:val="000000"/>
          <w:lang w:eastAsia="da-DK"/>
        </w:rPr>
        <w:t>tort vindue og to mindre kan ses</w:t>
      </w:r>
      <w:r w:rsidR="00A60AB3" w:rsidRPr="004E6DB3">
        <w:rPr>
          <w:rFonts w:eastAsia="Times New Roman" w:cstheme="minorHAnsi"/>
          <w:color w:val="000000"/>
          <w:lang w:eastAsia="da-DK"/>
        </w:rPr>
        <w:t xml:space="preserve">. </w:t>
      </w:r>
    </w:p>
    <w:p w14:paraId="03E85DBF" w14:textId="77777777" w:rsidR="00EB5994" w:rsidRPr="004E6DB3" w:rsidRDefault="00EB5994" w:rsidP="004E6DB3">
      <w:pPr>
        <w:spacing w:line="276" w:lineRule="auto"/>
        <w:rPr>
          <w:rFonts w:eastAsia="Times New Roman" w:cstheme="minorHAnsi"/>
          <w:color w:val="000000"/>
          <w:lang w:eastAsia="da-DK"/>
        </w:rPr>
      </w:pPr>
      <w:r w:rsidRPr="004E6DB3">
        <w:rPr>
          <w:rFonts w:eastAsia="Times New Roman" w:cstheme="minorHAnsi"/>
          <w:color w:val="000000"/>
          <w:lang w:eastAsia="da-DK"/>
        </w:rPr>
        <w:t> </w:t>
      </w:r>
    </w:p>
    <w:p w14:paraId="55E4FACB" w14:textId="66604437" w:rsidR="00A01B81" w:rsidRPr="004E6DB3" w:rsidRDefault="00A01B81" w:rsidP="004E6DB3">
      <w:pPr>
        <w:spacing w:line="276" w:lineRule="auto"/>
        <w:rPr>
          <w:rFonts w:eastAsia="Times New Roman" w:cstheme="minorHAnsi"/>
          <w:b/>
          <w:color w:val="000000"/>
          <w:lang w:eastAsia="da-DK"/>
        </w:rPr>
      </w:pPr>
      <w:r w:rsidRPr="004E6DB3">
        <w:rPr>
          <w:rFonts w:eastAsia="Times New Roman" w:cstheme="minorHAnsi"/>
          <w:b/>
          <w:color w:val="000000"/>
          <w:lang w:eastAsia="da-DK"/>
        </w:rPr>
        <w:t>For</w:t>
      </w:r>
      <w:r w:rsidR="004E6DB3">
        <w:rPr>
          <w:rFonts w:eastAsia="Times New Roman" w:cstheme="minorHAnsi"/>
          <w:b/>
          <w:color w:val="000000"/>
          <w:lang w:eastAsia="da-DK"/>
        </w:rPr>
        <w:t>slag</w:t>
      </w:r>
      <w:r w:rsidRPr="004E6DB3">
        <w:rPr>
          <w:rFonts w:eastAsia="Times New Roman" w:cstheme="minorHAnsi"/>
          <w:b/>
          <w:color w:val="000000"/>
          <w:lang w:eastAsia="da-DK"/>
        </w:rPr>
        <w:t xml:space="preserve"> 4) </w:t>
      </w:r>
      <w:r w:rsidR="006D2E31">
        <w:rPr>
          <w:rFonts w:eastAsia="Times New Roman" w:cstheme="minorHAnsi"/>
          <w:b/>
          <w:color w:val="000000"/>
          <w:lang w:eastAsia="da-DK"/>
        </w:rPr>
        <w:t xml:space="preserve">§ </w:t>
      </w:r>
      <w:r w:rsidR="003376B3" w:rsidRPr="004E6DB3">
        <w:rPr>
          <w:rFonts w:eastAsia="Times New Roman" w:cstheme="minorHAnsi"/>
          <w:b/>
          <w:color w:val="000000"/>
          <w:lang w:eastAsia="da-DK"/>
        </w:rPr>
        <w:t xml:space="preserve">5.2. </w:t>
      </w:r>
      <w:r w:rsidRPr="004E6DB3">
        <w:rPr>
          <w:rFonts w:eastAsia="Times New Roman" w:cstheme="minorHAnsi"/>
          <w:b/>
          <w:color w:val="000000"/>
          <w:lang w:eastAsia="da-DK"/>
        </w:rPr>
        <w:t>Vej, sti og parkering</w:t>
      </w:r>
    </w:p>
    <w:p w14:paraId="2C27C28A" w14:textId="3E7E7D6D" w:rsidR="003376B3" w:rsidRPr="004E6DB3" w:rsidRDefault="00A01B81"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 xml:space="preserve">Lokalplantekst </w:t>
      </w:r>
      <w:r w:rsidR="003376B3" w:rsidRPr="00015B96">
        <w:rPr>
          <w:rFonts w:eastAsia="Times New Roman" w:cstheme="minorHAnsi"/>
          <w:i/>
          <w:color w:val="000000"/>
          <w:lang w:eastAsia="da-DK"/>
        </w:rPr>
        <w:t>”i delområde 1skal der etableres mind</w:t>
      </w:r>
      <w:r w:rsidR="003376B3" w:rsidRPr="004E6DB3">
        <w:rPr>
          <w:rFonts w:eastAsia="Times New Roman" w:cstheme="minorHAnsi"/>
          <w:i/>
          <w:color w:val="000000"/>
          <w:lang w:eastAsia="da-DK"/>
        </w:rPr>
        <w:t>s</w:t>
      </w:r>
      <w:r w:rsidR="003376B3" w:rsidRPr="00015B96">
        <w:rPr>
          <w:rFonts w:eastAsia="Times New Roman" w:cstheme="minorHAnsi"/>
          <w:i/>
          <w:color w:val="000000"/>
          <w:lang w:eastAsia="da-DK"/>
        </w:rPr>
        <w:t>t 1 parkeringsplads pr bolig på egen grund ved nybyggeri…</w:t>
      </w:r>
      <w:r w:rsidR="003376B3" w:rsidRPr="00015B96">
        <w:rPr>
          <w:rFonts w:eastAsia="Times New Roman" w:cstheme="minorHAnsi"/>
          <w:color w:val="000000"/>
          <w:lang w:eastAsia="da-DK"/>
        </w:rPr>
        <w:t>”</w:t>
      </w:r>
    </w:p>
    <w:p w14:paraId="30B3C378" w14:textId="366792FB" w:rsidR="003376B3" w:rsidRPr="004E6DB3" w:rsidRDefault="003376B3" w:rsidP="004E6DB3">
      <w:pPr>
        <w:spacing w:line="276" w:lineRule="auto"/>
        <w:rPr>
          <w:rFonts w:eastAsia="Times New Roman" w:cstheme="minorHAnsi"/>
          <w:color w:val="000000"/>
          <w:lang w:eastAsia="da-DK"/>
        </w:rPr>
      </w:pPr>
      <w:r w:rsidRPr="00015B96">
        <w:rPr>
          <w:rFonts w:eastAsia="Times New Roman" w:cstheme="minorHAnsi"/>
          <w:b/>
          <w:color w:val="000000"/>
          <w:lang w:eastAsia="da-DK"/>
        </w:rPr>
        <w:t>? og ændringsforslag:</w:t>
      </w:r>
      <w:r w:rsidRPr="004E6DB3">
        <w:rPr>
          <w:rFonts w:eastAsia="Times New Roman" w:cstheme="minorHAnsi"/>
          <w:color w:val="000000"/>
          <w:lang w:eastAsia="da-DK"/>
        </w:rPr>
        <w:t xml:space="preserve"> Kan lokalplanen give mulighed for, at type B-huse nr 199-235 (næstsidste række) kan slippe for kravet om P-plads, hvis garagen inddrages til beboelse? Eller må der søges om dispensation fra lokalplanen i hvert enkelt tilfælde?</w:t>
      </w:r>
    </w:p>
    <w:p w14:paraId="5BD8BE43" w14:textId="04F61E1A" w:rsidR="003376B3" w:rsidRPr="004E6DB3" w:rsidRDefault="003376B3" w:rsidP="004E6DB3">
      <w:pPr>
        <w:spacing w:line="276" w:lineRule="auto"/>
        <w:rPr>
          <w:rFonts w:eastAsia="Times New Roman" w:cstheme="minorHAnsi"/>
          <w:color w:val="000000"/>
          <w:lang w:eastAsia="da-DK"/>
        </w:rPr>
      </w:pPr>
      <w:r w:rsidRPr="00015B96">
        <w:rPr>
          <w:rFonts w:eastAsia="Times New Roman" w:cstheme="minorHAnsi"/>
          <w:b/>
          <w:color w:val="000000"/>
          <w:lang w:eastAsia="da-DK"/>
        </w:rPr>
        <w:t>Begrundelse</w:t>
      </w:r>
      <w:r w:rsidRPr="004E6DB3">
        <w:rPr>
          <w:rFonts w:eastAsia="Times New Roman" w:cstheme="minorHAnsi"/>
          <w:color w:val="000000"/>
          <w:lang w:eastAsia="da-DK"/>
        </w:rPr>
        <w:t>: Forhaverne i nr 199-135 er meget korte sammenlignet med øvrige rækker. Flere børnefamilier er kommet til i den næstsidste række og vil gerne benytte muligheden for at inddrage garagen til beboelse</w:t>
      </w:r>
    </w:p>
    <w:p w14:paraId="371ADAFA" w14:textId="77777777" w:rsidR="003376B3" w:rsidRPr="004E6DB3" w:rsidRDefault="003376B3" w:rsidP="004E6DB3">
      <w:pPr>
        <w:spacing w:line="276" w:lineRule="auto"/>
        <w:rPr>
          <w:rFonts w:eastAsia="Times New Roman" w:cstheme="minorHAnsi"/>
          <w:b/>
          <w:color w:val="000000"/>
          <w:lang w:eastAsia="da-DK"/>
        </w:rPr>
      </w:pPr>
    </w:p>
    <w:p w14:paraId="44A61A61" w14:textId="77777777" w:rsidR="006D2E31" w:rsidRDefault="006D2E31" w:rsidP="000D6224">
      <w:pPr>
        <w:spacing w:line="276" w:lineRule="auto"/>
        <w:rPr>
          <w:rFonts w:eastAsia="Times New Roman" w:cstheme="minorHAnsi"/>
          <w:b/>
          <w:bCs/>
          <w:color w:val="000000"/>
          <w:lang w:eastAsia="da-DK"/>
        </w:rPr>
      </w:pPr>
    </w:p>
    <w:p w14:paraId="16540E94" w14:textId="4BFD0498" w:rsidR="000D6224" w:rsidRPr="004E6DB3" w:rsidRDefault="000D6224" w:rsidP="000D6224">
      <w:pPr>
        <w:spacing w:line="276" w:lineRule="auto"/>
        <w:rPr>
          <w:rFonts w:eastAsia="Times New Roman" w:cstheme="minorHAnsi"/>
          <w:lang w:eastAsia="da-DK"/>
        </w:rPr>
      </w:pPr>
      <w:r>
        <w:rPr>
          <w:rFonts w:eastAsia="Times New Roman" w:cstheme="minorHAnsi"/>
          <w:b/>
          <w:bCs/>
          <w:color w:val="000000"/>
          <w:lang w:eastAsia="da-DK"/>
        </w:rPr>
        <w:lastRenderedPageBreak/>
        <w:t>Forslag 5</w:t>
      </w:r>
      <w:r w:rsidRPr="004E6DB3">
        <w:rPr>
          <w:rFonts w:eastAsia="Times New Roman" w:cstheme="minorHAnsi"/>
          <w:b/>
          <w:bCs/>
          <w:color w:val="000000"/>
          <w:lang w:eastAsia="da-DK"/>
        </w:rPr>
        <w:t>) §</w:t>
      </w:r>
      <w:r>
        <w:rPr>
          <w:rFonts w:eastAsia="Times New Roman" w:cstheme="minorHAnsi"/>
          <w:b/>
          <w:bCs/>
          <w:color w:val="000000"/>
          <w:lang w:eastAsia="da-DK"/>
        </w:rPr>
        <w:t xml:space="preserve"> 6.2.4. Ændringer af hustype A</w:t>
      </w:r>
    </w:p>
    <w:p w14:paraId="31C0015C" w14:textId="77777777" w:rsidR="000D6224" w:rsidRPr="004E6DB3" w:rsidRDefault="000D6224" w:rsidP="000D6224">
      <w:pPr>
        <w:spacing w:line="276" w:lineRule="auto"/>
        <w:rPr>
          <w:rFonts w:eastAsia="Times New Roman" w:cstheme="minorHAnsi"/>
          <w:i/>
          <w:lang w:eastAsia="da-DK"/>
        </w:rPr>
      </w:pPr>
      <w:r w:rsidRPr="004E6DB3">
        <w:rPr>
          <w:rFonts w:eastAsia="Times New Roman" w:cstheme="minorHAnsi"/>
          <w:b/>
          <w:bCs/>
          <w:color w:val="000000"/>
          <w:lang w:eastAsia="da-DK"/>
        </w:rPr>
        <w:t xml:space="preserve">Lokalplanstekst: </w:t>
      </w:r>
      <w:r w:rsidRPr="004E6DB3">
        <w:rPr>
          <w:rFonts w:eastAsia="Times New Roman" w:cstheme="minorHAnsi"/>
          <w:color w:val="000000"/>
          <w:lang w:eastAsia="da-DK"/>
        </w:rPr>
        <w:t>”</w:t>
      </w:r>
      <w:r w:rsidRPr="004E6DB3">
        <w:rPr>
          <w:rFonts w:eastAsia="Times New Roman" w:cstheme="minorHAnsi"/>
          <w:i/>
          <w:color w:val="000000"/>
          <w:lang w:eastAsia="da-DK"/>
        </w:rPr>
        <w:t>Enderækkehuse må tilføjes en tilbygning på max. 35 m</w:t>
      </w:r>
      <w:r w:rsidRPr="004E6DB3">
        <w:rPr>
          <w:rFonts w:eastAsia="Times New Roman" w:cstheme="minorHAnsi"/>
          <w:i/>
          <w:color w:val="000000"/>
          <w:vertAlign w:val="superscript"/>
          <w:lang w:eastAsia="da-DK"/>
        </w:rPr>
        <w:t>2</w:t>
      </w:r>
      <w:r w:rsidRPr="004E6DB3">
        <w:rPr>
          <w:rFonts w:eastAsia="Times New Roman" w:cstheme="minorHAnsi"/>
          <w:i/>
          <w:color w:val="000000"/>
          <w:lang w:eastAsia="da-DK"/>
        </w:rPr>
        <w:t>”</w:t>
      </w:r>
    </w:p>
    <w:p w14:paraId="2E00E5BD" w14:textId="77777777" w:rsidR="000D6224" w:rsidRPr="004E6DB3" w:rsidRDefault="000D6224" w:rsidP="000D6224">
      <w:pPr>
        <w:spacing w:line="276" w:lineRule="auto"/>
        <w:rPr>
          <w:rFonts w:eastAsia="Times New Roman" w:cstheme="minorHAnsi"/>
          <w:lang w:eastAsia="da-DK"/>
        </w:rPr>
      </w:pPr>
      <w:r w:rsidRPr="004E6DB3">
        <w:rPr>
          <w:rFonts w:eastAsia="Times New Roman" w:cstheme="minorHAnsi"/>
          <w:b/>
          <w:bCs/>
          <w:color w:val="000000"/>
          <w:lang w:eastAsia="da-DK"/>
        </w:rPr>
        <w:t>Ændringsforslag:</w:t>
      </w:r>
      <w:r w:rsidRPr="004E6DB3">
        <w:rPr>
          <w:rFonts w:eastAsia="Times New Roman" w:cstheme="minorHAnsi"/>
          <w:color w:val="000000"/>
          <w:lang w:eastAsia="da-DK"/>
        </w:rPr>
        <w:t> De to enderækkehuse over Åbrinkens varmecentraler (nr. 78 og 195) fritages for den begrænsning.</w:t>
      </w:r>
    </w:p>
    <w:p w14:paraId="737A49CA" w14:textId="77777777" w:rsidR="000D6224" w:rsidRPr="004E6DB3" w:rsidRDefault="000D6224" w:rsidP="000D6224">
      <w:pPr>
        <w:spacing w:line="276" w:lineRule="auto"/>
        <w:rPr>
          <w:rFonts w:eastAsia="Times New Roman" w:cstheme="minorHAnsi"/>
          <w:color w:val="000000"/>
          <w:lang w:eastAsia="da-DK"/>
        </w:rPr>
      </w:pPr>
      <w:r w:rsidRPr="004E6DB3">
        <w:rPr>
          <w:rFonts w:eastAsia="Times New Roman" w:cstheme="minorHAnsi"/>
          <w:b/>
          <w:bCs/>
          <w:color w:val="000000"/>
          <w:lang w:eastAsia="da-DK"/>
        </w:rPr>
        <w:t>Begrundelse: </w:t>
      </w:r>
      <w:r w:rsidRPr="004E6DB3">
        <w:rPr>
          <w:rFonts w:eastAsia="Times New Roman" w:cstheme="minorHAnsi"/>
          <w:color w:val="000000"/>
          <w:lang w:eastAsia="da-DK"/>
        </w:rPr>
        <w:t>Det bør være tilladt at udbygge til fyrkældrenes fundament, selvom det eventuelt overstiger 35 m2. Dette vil bygningsteknisk og fugtteknisk være gavnligt for grundejerforeningen som helhed. For nuværende er der gener med nedsivning af regnvand gennem betondækket på fyrkældrene. Dette er til gene for udstyret i varmecentralerne, som leverer varme til alle Åbrinkens beboere, og det giver ligeledes risiko for skimmelsvamp i bygningsdele. Hvis nr 78 og nr 195 bygger beboelse/overdækning over kældrene vil fugtgenerne reduceres/ophøre.</w:t>
      </w:r>
    </w:p>
    <w:p w14:paraId="26673138" w14:textId="77777777" w:rsidR="00B274F6" w:rsidRPr="004E6DB3" w:rsidRDefault="00B274F6" w:rsidP="004E6DB3">
      <w:pPr>
        <w:spacing w:line="276" w:lineRule="auto"/>
        <w:rPr>
          <w:rFonts w:eastAsia="Times New Roman" w:cstheme="minorHAnsi"/>
          <w:color w:val="000000"/>
          <w:lang w:eastAsia="da-DK"/>
        </w:rPr>
      </w:pPr>
    </w:p>
    <w:p w14:paraId="5FD7FE98" w14:textId="334EC8F1" w:rsidR="00B274F6" w:rsidRPr="004E6DB3" w:rsidRDefault="000D6224" w:rsidP="004E6DB3">
      <w:pPr>
        <w:spacing w:line="276" w:lineRule="auto"/>
        <w:rPr>
          <w:rFonts w:eastAsia="Times New Roman" w:cstheme="minorHAnsi"/>
          <w:b/>
          <w:color w:val="000000"/>
          <w:lang w:eastAsia="da-DK"/>
        </w:rPr>
      </w:pPr>
      <w:r>
        <w:rPr>
          <w:rFonts w:eastAsia="Times New Roman" w:cstheme="minorHAnsi"/>
          <w:b/>
          <w:color w:val="000000"/>
          <w:lang w:eastAsia="da-DK"/>
        </w:rPr>
        <w:t>Forslag 6</w:t>
      </w:r>
      <w:r w:rsidR="00036836" w:rsidRPr="004E6DB3">
        <w:rPr>
          <w:rFonts w:eastAsia="Times New Roman" w:cstheme="minorHAnsi"/>
          <w:b/>
          <w:color w:val="000000"/>
          <w:lang w:eastAsia="da-DK"/>
        </w:rPr>
        <w:t>)</w:t>
      </w:r>
      <w:r w:rsidR="00B274F6" w:rsidRPr="004E6DB3">
        <w:rPr>
          <w:rFonts w:eastAsia="Times New Roman" w:cstheme="minorHAnsi"/>
          <w:b/>
          <w:color w:val="000000"/>
          <w:lang w:eastAsia="da-DK"/>
        </w:rPr>
        <w:t xml:space="preserve"> §</w:t>
      </w:r>
      <w:r w:rsidR="006D2E31">
        <w:rPr>
          <w:rFonts w:eastAsia="Times New Roman" w:cstheme="minorHAnsi"/>
          <w:b/>
          <w:color w:val="000000"/>
          <w:lang w:eastAsia="da-DK"/>
        </w:rPr>
        <w:t xml:space="preserve"> </w:t>
      </w:r>
      <w:r w:rsidR="00B274F6" w:rsidRPr="004E6DB3">
        <w:rPr>
          <w:rFonts w:eastAsia="Times New Roman" w:cstheme="minorHAnsi"/>
          <w:b/>
          <w:color w:val="000000"/>
          <w:lang w:eastAsia="da-DK"/>
        </w:rPr>
        <w:t>6.3.1</w:t>
      </w:r>
      <w:r w:rsidR="004E6DB3">
        <w:rPr>
          <w:rFonts w:eastAsia="Times New Roman" w:cstheme="minorHAnsi"/>
          <w:b/>
          <w:color w:val="000000"/>
          <w:lang w:eastAsia="da-DK"/>
        </w:rPr>
        <w:t xml:space="preserve"> Ændringer af hustype B</w:t>
      </w:r>
    </w:p>
    <w:p w14:paraId="7C4EF178" w14:textId="77777777" w:rsidR="00B274F6" w:rsidRPr="004E6DB3" w:rsidRDefault="00B274F6" w:rsidP="004E6DB3">
      <w:pPr>
        <w:spacing w:line="276" w:lineRule="auto"/>
        <w:rPr>
          <w:rFonts w:eastAsia="Times New Roman" w:cstheme="minorHAnsi"/>
          <w:i/>
          <w:color w:val="000000"/>
          <w:lang w:eastAsia="da-DK"/>
        </w:rPr>
      </w:pPr>
      <w:r w:rsidRPr="004E6DB3">
        <w:rPr>
          <w:rFonts w:eastAsia="Times New Roman" w:cstheme="minorHAnsi"/>
          <w:b/>
          <w:color w:val="000000"/>
          <w:lang w:eastAsia="da-DK"/>
        </w:rPr>
        <w:t>Lokalplantekst</w:t>
      </w:r>
      <w:r w:rsidRPr="004E6DB3">
        <w:rPr>
          <w:rFonts w:eastAsia="Times New Roman" w:cstheme="minorHAnsi"/>
          <w:color w:val="000000"/>
          <w:lang w:eastAsia="da-DK"/>
        </w:rPr>
        <w:t xml:space="preserve">: </w:t>
      </w:r>
      <w:r w:rsidRPr="004E6DB3">
        <w:rPr>
          <w:rFonts w:eastAsia="Times New Roman" w:cstheme="minorHAnsi"/>
          <w:i/>
          <w:color w:val="000000"/>
          <w:lang w:eastAsia="da-DK"/>
        </w:rPr>
        <w:t>”For tilbygningen gælder, at taghældningen på den oprindelige stueetages tag må ændres til en fladere hældning, dog ikke mindre end 5˚.”</w:t>
      </w:r>
    </w:p>
    <w:p w14:paraId="7B928A24" w14:textId="77777777" w:rsidR="00B274F6" w:rsidRPr="004E6DB3" w:rsidRDefault="00B274F6"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Ændringsforslag</w:t>
      </w:r>
      <w:r w:rsidRPr="004E6DB3">
        <w:rPr>
          <w:rFonts w:eastAsia="Times New Roman" w:cstheme="minorHAnsi"/>
          <w:color w:val="000000"/>
          <w:lang w:eastAsia="da-DK"/>
        </w:rPr>
        <w:t>: Det bør fremgå tydeligt, at taget på tilbygningen skal udføres som forlængelse af eksisterende tag, fx som det er gjort i 197-207.</w:t>
      </w:r>
    </w:p>
    <w:p w14:paraId="3FCA8987" w14:textId="77777777" w:rsidR="00B274F6" w:rsidRPr="004E6DB3" w:rsidRDefault="00B274F6" w:rsidP="004E6DB3">
      <w:pPr>
        <w:spacing w:line="276" w:lineRule="auto"/>
        <w:rPr>
          <w:rFonts w:eastAsia="Times New Roman" w:cstheme="minorHAnsi"/>
          <w:color w:val="000000"/>
          <w:lang w:eastAsia="da-DK"/>
        </w:rPr>
      </w:pPr>
      <w:r w:rsidRPr="00015B96">
        <w:rPr>
          <w:rFonts w:eastAsia="Times New Roman" w:cstheme="minorHAnsi"/>
          <w:b/>
          <w:color w:val="000000"/>
          <w:lang w:eastAsia="da-DK"/>
        </w:rPr>
        <w:t>Begrundelse</w:t>
      </w:r>
      <w:r w:rsidRPr="004E6DB3">
        <w:rPr>
          <w:rFonts w:eastAsia="Times New Roman" w:cstheme="minorHAnsi"/>
          <w:color w:val="000000"/>
          <w:lang w:eastAsia="da-DK"/>
        </w:rPr>
        <w:t>: Det vil få tilbygninger til at passe mere naturligt ind.</w:t>
      </w:r>
    </w:p>
    <w:p w14:paraId="580AE306" w14:textId="77777777" w:rsidR="00B274F6" w:rsidRPr="004E6DB3" w:rsidRDefault="00B274F6" w:rsidP="004E6DB3">
      <w:pPr>
        <w:spacing w:line="276" w:lineRule="auto"/>
        <w:rPr>
          <w:rFonts w:eastAsia="Times New Roman" w:cstheme="minorHAnsi"/>
          <w:color w:val="000000"/>
          <w:lang w:eastAsia="da-DK"/>
        </w:rPr>
      </w:pPr>
    </w:p>
    <w:p w14:paraId="34B434FF" w14:textId="707F86E3" w:rsidR="00B274F6" w:rsidRPr="004E6DB3" w:rsidRDefault="000D6224" w:rsidP="004E6DB3">
      <w:pPr>
        <w:spacing w:line="276" w:lineRule="auto"/>
        <w:rPr>
          <w:rFonts w:eastAsia="Times New Roman" w:cstheme="minorHAnsi"/>
          <w:b/>
          <w:color w:val="000000"/>
          <w:lang w:eastAsia="da-DK"/>
        </w:rPr>
      </w:pPr>
      <w:r>
        <w:rPr>
          <w:rFonts w:eastAsia="Times New Roman" w:cstheme="minorHAnsi"/>
          <w:b/>
          <w:color w:val="000000"/>
          <w:lang w:eastAsia="da-DK"/>
        </w:rPr>
        <w:t>Forslag 7</w:t>
      </w:r>
      <w:r w:rsidR="00036836" w:rsidRPr="004E6DB3">
        <w:rPr>
          <w:rFonts w:eastAsia="Times New Roman" w:cstheme="minorHAnsi"/>
          <w:b/>
          <w:color w:val="000000"/>
          <w:lang w:eastAsia="da-DK"/>
        </w:rPr>
        <w:t>)</w:t>
      </w:r>
      <w:r w:rsidR="00B274F6" w:rsidRPr="004E6DB3">
        <w:rPr>
          <w:rFonts w:eastAsia="Times New Roman" w:cstheme="minorHAnsi"/>
          <w:b/>
          <w:color w:val="000000"/>
          <w:lang w:eastAsia="da-DK"/>
        </w:rPr>
        <w:t xml:space="preserve"> §</w:t>
      </w:r>
      <w:r w:rsidR="006D2E31">
        <w:rPr>
          <w:rFonts w:eastAsia="Times New Roman" w:cstheme="minorHAnsi"/>
          <w:b/>
          <w:color w:val="000000"/>
          <w:lang w:eastAsia="da-DK"/>
        </w:rPr>
        <w:t xml:space="preserve"> </w:t>
      </w:r>
      <w:r w:rsidR="00B274F6" w:rsidRPr="004E6DB3">
        <w:rPr>
          <w:rFonts w:eastAsia="Times New Roman" w:cstheme="minorHAnsi"/>
          <w:b/>
          <w:color w:val="000000"/>
          <w:lang w:eastAsia="da-DK"/>
        </w:rPr>
        <w:t>6.4.3</w:t>
      </w:r>
      <w:r w:rsidR="004E6DB3">
        <w:rPr>
          <w:rFonts w:eastAsia="Times New Roman" w:cstheme="minorHAnsi"/>
          <w:b/>
          <w:color w:val="000000"/>
          <w:lang w:eastAsia="da-DK"/>
        </w:rPr>
        <w:t xml:space="preserve"> Skure, drivhuse, legehuse og lign.</w:t>
      </w:r>
    </w:p>
    <w:p w14:paraId="0061EFFC" w14:textId="77777777" w:rsidR="00B274F6" w:rsidRPr="004E6DB3" w:rsidRDefault="00B274F6"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Lokalplantekst</w:t>
      </w:r>
      <w:r w:rsidRPr="004E6DB3">
        <w:rPr>
          <w:rFonts w:eastAsia="Times New Roman" w:cstheme="minorHAnsi"/>
          <w:color w:val="000000"/>
          <w:lang w:eastAsia="da-DK"/>
        </w:rPr>
        <w:t xml:space="preserve">: </w:t>
      </w:r>
      <w:r w:rsidRPr="004E6DB3">
        <w:rPr>
          <w:rFonts w:eastAsia="Times New Roman" w:cstheme="minorHAnsi"/>
          <w:i/>
          <w:color w:val="000000"/>
          <w:lang w:eastAsia="da-DK"/>
        </w:rPr>
        <w:t>”Åbrinken 241-269 må udover ovennævnte, mindre bebyggelser opføre ét skur / én overdækning på maks. 4 m².”</w:t>
      </w:r>
    </w:p>
    <w:p w14:paraId="484045C0" w14:textId="77777777" w:rsidR="00B274F6" w:rsidRPr="004E6DB3" w:rsidRDefault="00B274F6"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Ændringsforslag</w:t>
      </w:r>
      <w:r w:rsidRPr="004E6DB3">
        <w:rPr>
          <w:rFonts w:eastAsia="Times New Roman" w:cstheme="minorHAnsi"/>
          <w:color w:val="000000"/>
          <w:lang w:eastAsia="da-DK"/>
        </w:rPr>
        <w:t>: Undtagelsen bør også gælde for Åbrinken 199-235. Kan evt. begrænses til kun at være en lav overdækning (dvs. ikke mulighed for skur).</w:t>
      </w:r>
    </w:p>
    <w:p w14:paraId="64C0C139" w14:textId="22525416" w:rsidR="00B274F6" w:rsidRPr="004E6DB3" w:rsidRDefault="00B274F6"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Begrundelse</w:t>
      </w:r>
      <w:r w:rsidRPr="004E6DB3">
        <w:rPr>
          <w:rFonts w:eastAsia="Times New Roman" w:cstheme="minorHAnsi"/>
          <w:color w:val="000000"/>
          <w:lang w:eastAsia="da-DK"/>
        </w:rPr>
        <w:t>: Af praktiske årsager har de fleste deres cykler stående på nord-siden, enten i garagen eller i det fri. Når garagen indrettes som bolig, er ikke længere mulighed for at beskytte cyklerne mod vejrliget. Hvis der gives mulighed for en overdækning, hvor højeste punkt er maks. 1,</w:t>
      </w:r>
      <w:r w:rsidR="003A6BC1" w:rsidRPr="004E6DB3">
        <w:rPr>
          <w:rFonts w:eastAsia="Times New Roman" w:cstheme="minorHAnsi"/>
          <w:color w:val="000000"/>
          <w:lang w:eastAsia="da-DK"/>
        </w:rPr>
        <w:t>5</w:t>
      </w:r>
      <w:r w:rsidRPr="004E6DB3">
        <w:rPr>
          <w:rFonts w:eastAsia="Times New Roman" w:cstheme="minorHAnsi"/>
          <w:color w:val="000000"/>
          <w:lang w:eastAsia="da-DK"/>
        </w:rPr>
        <w:t xml:space="preserve"> m over terræn vil det relativt let kunne skjules med beplantning.</w:t>
      </w:r>
    </w:p>
    <w:p w14:paraId="51C19434" w14:textId="77777777" w:rsidR="00B274F6" w:rsidRPr="004E6DB3" w:rsidRDefault="00B274F6" w:rsidP="004E6DB3">
      <w:pPr>
        <w:spacing w:line="276" w:lineRule="auto"/>
        <w:rPr>
          <w:rFonts w:eastAsia="Times New Roman" w:cstheme="minorHAnsi"/>
          <w:lang w:eastAsia="da-DK"/>
        </w:rPr>
      </w:pPr>
    </w:p>
    <w:p w14:paraId="7A0933BD" w14:textId="3730A4FC" w:rsidR="00B274F6" w:rsidRPr="004E6DB3" w:rsidRDefault="004E6DB3" w:rsidP="004E6DB3">
      <w:pPr>
        <w:spacing w:line="276" w:lineRule="auto"/>
        <w:rPr>
          <w:rFonts w:eastAsia="Times New Roman" w:cstheme="minorHAnsi"/>
          <w:b/>
          <w:color w:val="000000"/>
          <w:lang w:eastAsia="da-DK"/>
        </w:rPr>
      </w:pPr>
      <w:r>
        <w:rPr>
          <w:rFonts w:eastAsia="Times New Roman" w:cstheme="minorHAnsi"/>
          <w:b/>
          <w:color w:val="000000"/>
          <w:lang w:eastAsia="da-DK"/>
        </w:rPr>
        <w:t>Forslag 8</w:t>
      </w:r>
      <w:r w:rsidR="008538B5" w:rsidRPr="004E6DB3">
        <w:rPr>
          <w:rFonts w:eastAsia="Times New Roman" w:cstheme="minorHAnsi"/>
          <w:b/>
          <w:color w:val="000000"/>
          <w:lang w:eastAsia="da-DK"/>
        </w:rPr>
        <w:t>)</w:t>
      </w:r>
      <w:r w:rsidR="00B274F6" w:rsidRPr="004E6DB3">
        <w:rPr>
          <w:rFonts w:eastAsia="Times New Roman" w:cstheme="minorHAnsi"/>
          <w:b/>
          <w:color w:val="000000"/>
          <w:lang w:eastAsia="da-DK"/>
        </w:rPr>
        <w:t xml:space="preserve"> §7 generelt</w:t>
      </w:r>
    </w:p>
    <w:p w14:paraId="4E12E134" w14:textId="11993C20" w:rsidR="00B274F6" w:rsidRPr="000D6224" w:rsidRDefault="00B274F6" w:rsidP="004E6DB3">
      <w:pPr>
        <w:spacing w:line="276" w:lineRule="auto"/>
        <w:rPr>
          <w:rFonts w:eastAsia="Times New Roman" w:cstheme="minorHAnsi"/>
          <w:i/>
          <w:color w:val="000000"/>
          <w:lang w:eastAsia="da-DK"/>
        </w:rPr>
      </w:pPr>
      <w:r w:rsidRPr="004E6DB3">
        <w:rPr>
          <w:rFonts w:eastAsia="Times New Roman" w:cstheme="minorHAnsi"/>
          <w:b/>
          <w:color w:val="000000"/>
          <w:lang w:eastAsia="da-DK"/>
        </w:rPr>
        <w:t>Lokalplantekst</w:t>
      </w:r>
      <w:r w:rsidRPr="000D6224">
        <w:rPr>
          <w:rFonts w:eastAsia="Times New Roman" w:cstheme="minorHAnsi"/>
          <w:i/>
          <w:color w:val="000000"/>
          <w:lang w:eastAsia="da-DK"/>
        </w:rPr>
        <w:t xml:space="preserve">: </w:t>
      </w:r>
      <w:r w:rsidR="000D6224" w:rsidRPr="000D6224">
        <w:rPr>
          <w:rFonts w:eastAsia="Times New Roman" w:cstheme="minorHAnsi"/>
          <w:i/>
          <w:color w:val="000000"/>
          <w:lang w:eastAsia="da-DK"/>
        </w:rPr>
        <w:t>”</w:t>
      </w:r>
      <w:r w:rsidRPr="000D6224">
        <w:rPr>
          <w:rFonts w:eastAsia="Times New Roman" w:cstheme="minorHAnsi"/>
          <w:i/>
          <w:color w:val="000000"/>
          <w:lang w:eastAsia="da-DK"/>
        </w:rPr>
        <w:t>Flere steder angives mål for størrelsen af vinduer.</w:t>
      </w:r>
      <w:r w:rsidR="000D6224" w:rsidRPr="000D6224">
        <w:rPr>
          <w:rFonts w:eastAsia="Times New Roman" w:cstheme="minorHAnsi"/>
          <w:i/>
          <w:color w:val="000000"/>
          <w:lang w:eastAsia="da-DK"/>
        </w:rPr>
        <w:t>”</w:t>
      </w:r>
    </w:p>
    <w:p w14:paraId="4556785C" w14:textId="3FF9788D" w:rsidR="00B274F6" w:rsidRPr="004E6DB3" w:rsidRDefault="00B274F6"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Ændringsforslag</w:t>
      </w:r>
      <w:r w:rsidR="0058378C" w:rsidRPr="004E6DB3">
        <w:rPr>
          <w:rFonts w:eastAsia="Times New Roman" w:cstheme="minorHAnsi"/>
          <w:color w:val="000000"/>
          <w:lang w:eastAsia="da-DK"/>
        </w:rPr>
        <w:t xml:space="preserve">: Det bør præciseres, </w:t>
      </w:r>
      <w:r w:rsidRPr="004E6DB3">
        <w:rPr>
          <w:rFonts w:eastAsia="Times New Roman" w:cstheme="minorHAnsi"/>
          <w:color w:val="000000"/>
          <w:lang w:eastAsia="da-DK"/>
        </w:rPr>
        <w:t>at dimensionerne henviser til vinduernes ydre rammemål (med mindre hensigten er en anden).</w:t>
      </w:r>
    </w:p>
    <w:p w14:paraId="21542D8D" w14:textId="77777777" w:rsidR="00B274F6" w:rsidRPr="004E6DB3" w:rsidRDefault="00B274F6"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Begrundelse</w:t>
      </w:r>
      <w:r w:rsidRPr="004E6DB3">
        <w:rPr>
          <w:rFonts w:eastAsia="Times New Roman" w:cstheme="minorHAnsi"/>
          <w:color w:val="000000"/>
          <w:lang w:eastAsia="da-DK"/>
        </w:rPr>
        <w:t>: Det vil reducere risikoen for misforståelser og ærgrelser.</w:t>
      </w:r>
    </w:p>
    <w:p w14:paraId="356442AE" w14:textId="77777777" w:rsidR="00B274F6" w:rsidRPr="004E6DB3" w:rsidRDefault="00B274F6" w:rsidP="004E6DB3">
      <w:pPr>
        <w:spacing w:line="276" w:lineRule="auto"/>
        <w:rPr>
          <w:rFonts w:eastAsia="Times New Roman" w:cstheme="minorHAnsi"/>
          <w:lang w:eastAsia="da-DK"/>
        </w:rPr>
      </w:pPr>
    </w:p>
    <w:p w14:paraId="6BCA66CD" w14:textId="49872948" w:rsidR="00EB5994" w:rsidRPr="004E6DB3" w:rsidRDefault="00B274F6" w:rsidP="004E6DB3">
      <w:pPr>
        <w:spacing w:line="276" w:lineRule="auto"/>
        <w:rPr>
          <w:rFonts w:eastAsia="Times New Roman" w:cstheme="minorHAnsi"/>
          <w:lang w:eastAsia="da-DK"/>
        </w:rPr>
      </w:pPr>
      <w:r w:rsidRPr="004E6DB3">
        <w:rPr>
          <w:rFonts w:eastAsia="Times New Roman" w:cstheme="minorHAnsi"/>
          <w:b/>
          <w:bCs/>
          <w:color w:val="000000"/>
          <w:lang w:eastAsia="da-DK"/>
        </w:rPr>
        <w:t xml:space="preserve">Forslag </w:t>
      </w:r>
      <w:r w:rsidR="00AF28DF" w:rsidRPr="004E6DB3">
        <w:rPr>
          <w:rFonts w:eastAsia="Times New Roman" w:cstheme="minorHAnsi"/>
          <w:b/>
          <w:bCs/>
          <w:color w:val="000000"/>
          <w:lang w:eastAsia="da-DK"/>
        </w:rPr>
        <w:t>9</w:t>
      </w:r>
      <w:r w:rsidR="008538B5" w:rsidRPr="004E6DB3">
        <w:rPr>
          <w:rFonts w:eastAsia="Times New Roman" w:cstheme="minorHAnsi"/>
          <w:b/>
          <w:bCs/>
          <w:color w:val="000000"/>
          <w:lang w:eastAsia="da-DK"/>
        </w:rPr>
        <w:t>)</w:t>
      </w:r>
      <w:r w:rsidRPr="004E6DB3">
        <w:rPr>
          <w:rFonts w:eastAsia="Times New Roman" w:cstheme="minorHAnsi"/>
          <w:b/>
          <w:bCs/>
          <w:color w:val="000000"/>
          <w:lang w:eastAsia="da-DK"/>
        </w:rPr>
        <w:t xml:space="preserve"> </w:t>
      </w:r>
      <w:r w:rsidR="00A60AB3" w:rsidRPr="004E6DB3">
        <w:rPr>
          <w:rFonts w:eastAsia="Times New Roman" w:cstheme="minorHAnsi"/>
          <w:b/>
          <w:bCs/>
          <w:color w:val="000000"/>
          <w:lang w:eastAsia="da-DK"/>
        </w:rPr>
        <w:t>§</w:t>
      </w:r>
      <w:r w:rsidR="00EB5994" w:rsidRPr="004E6DB3">
        <w:rPr>
          <w:rFonts w:eastAsia="Times New Roman" w:cstheme="minorHAnsi"/>
          <w:b/>
          <w:bCs/>
          <w:color w:val="000000"/>
          <w:lang w:eastAsia="da-DK"/>
        </w:rPr>
        <w:t xml:space="preserve"> 7.1.2</w:t>
      </w:r>
      <w:r w:rsidR="004E6DB3">
        <w:rPr>
          <w:rFonts w:eastAsia="Times New Roman" w:cstheme="minorHAnsi"/>
          <w:b/>
          <w:bCs/>
          <w:color w:val="000000"/>
          <w:lang w:eastAsia="da-DK"/>
        </w:rPr>
        <w:t xml:space="preserve"> Facader og gavle på rækkehuset</w:t>
      </w:r>
    </w:p>
    <w:p w14:paraId="4ED6B0DF"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Lokalplanstekst: </w:t>
      </w:r>
      <w:r w:rsidRPr="004E6DB3">
        <w:rPr>
          <w:rFonts w:eastAsia="Times New Roman" w:cstheme="minorHAnsi"/>
          <w:color w:val="000000"/>
          <w:lang w:eastAsia="da-DK"/>
        </w:rPr>
        <w:t>”</w:t>
      </w:r>
      <w:r w:rsidRPr="004E6DB3">
        <w:rPr>
          <w:rFonts w:eastAsia="Times New Roman" w:cstheme="minorHAnsi"/>
          <w:i/>
          <w:color w:val="000000"/>
          <w:lang w:eastAsia="da-DK"/>
        </w:rPr>
        <w:t>Vindueskarme og vinduesrammer skal være hvide og lameller (træfelter ved siden af vinduerne) skal udføres i træ, der er malet sort eller sortbrun. Døre skal være hvide eller blågrønne</w:t>
      </w:r>
      <w:r w:rsidRPr="004E6DB3">
        <w:rPr>
          <w:rFonts w:eastAsia="Times New Roman" w:cstheme="minorHAnsi"/>
          <w:color w:val="000000"/>
          <w:lang w:eastAsia="da-DK"/>
        </w:rPr>
        <w:t>.”</w:t>
      </w:r>
    </w:p>
    <w:p w14:paraId="1D4C3228" w14:textId="1B7900A0"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Ændringsforslag:</w:t>
      </w:r>
      <w:r w:rsidRPr="004E6DB3">
        <w:rPr>
          <w:rFonts w:eastAsia="Times New Roman" w:cstheme="minorHAnsi"/>
          <w:color w:val="000000"/>
          <w:lang w:eastAsia="da-DK"/>
        </w:rPr>
        <w:t> Lamelfelter bør også kumme udføres i aluminium eller andet ”</w:t>
      </w:r>
      <w:r w:rsidR="0058378C" w:rsidRPr="004E6DB3">
        <w:rPr>
          <w:rFonts w:eastAsia="Times New Roman" w:cstheme="minorHAnsi"/>
          <w:color w:val="000000"/>
          <w:lang w:eastAsia="da-DK"/>
        </w:rPr>
        <w:t>vedligeholdelsesfrit</w:t>
      </w:r>
      <w:r w:rsidRPr="004E6DB3">
        <w:rPr>
          <w:rFonts w:eastAsia="Times New Roman" w:cstheme="minorHAnsi"/>
          <w:color w:val="000000"/>
          <w:lang w:eastAsia="da-DK"/>
        </w:rPr>
        <w:t>” materiale</w:t>
      </w:r>
      <w:r w:rsidR="00A60AB3" w:rsidRPr="004E6DB3">
        <w:rPr>
          <w:rFonts w:eastAsia="Times New Roman" w:cstheme="minorHAnsi"/>
          <w:color w:val="000000"/>
          <w:lang w:eastAsia="da-DK"/>
        </w:rPr>
        <w:t>.</w:t>
      </w:r>
      <w:r w:rsidRPr="004E6DB3">
        <w:rPr>
          <w:rFonts w:eastAsia="Times New Roman" w:cstheme="minorHAnsi"/>
          <w:color w:val="000000"/>
          <w:lang w:eastAsia="da-DK"/>
        </w:rPr>
        <w:t xml:space="preserve"> Dette er gjort mange steder</w:t>
      </w:r>
      <w:r w:rsidR="0058378C" w:rsidRPr="004E6DB3">
        <w:rPr>
          <w:rFonts w:eastAsia="Times New Roman" w:cstheme="minorHAnsi"/>
          <w:color w:val="000000"/>
          <w:lang w:eastAsia="da-DK"/>
        </w:rPr>
        <w:t>,</w:t>
      </w:r>
      <w:r w:rsidRPr="004E6DB3">
        <w:rPr>
          <w:rFonts w:eastAsia="Times New Roman" w:cstheme="minorHAnsi"/>
          <w:color w:val="000000"/>
          <w:lang w:eastAsia="da-DK"/>
        </w:rPr>
        <w:t xml:space="preserve"> og den visuelle forskel er marginal.</w:t>
      </w:r>
      <w:r w:rsidR="00A60AB3" w:rsidRPr="004E6DB3">
        <w:rPr>
          <w:rFonts w:eastAsia="Times New Roman" w:cstheme="minorHAnsi"/>
          <w:color w:val="000000"/>
          <w:lang w:eastAsia="da-DK"/>
        </w:rPr>
        <w:t xml:space="preserve"> </w:t>
      </w:r>
      <w:r w:rsidR="0058378C" w:rsidRPr="004E6DB3">
        <w:rPr>
          <w:rFonts w:eastAsia="Times New Roman" w:cstheme="minorHAnsi"/>
          <w:b/>
          <w:color w:val="000000"/>
          <w:lang w:eastAsia="da-DK"/>
        </w:rPr>
        <w:t>Begrundelse</w:t>
      </w:r>
      <w:r w:rsidR="0058378C" w:rsidRPr="004E6DB3">
        <w:rPr>
          <w:rFonts w:eastAsia="Times New Roman" w:cstheme="minorHAnsi"/>
          <w:color w:val="000000"/>
          <w:lang w:eastAsia="da-DK"/>
        </w:rPr>
        <w:t>: (</w:t>
      </w:r>
      <w:r w:rsidR="00A60AB3" w:rsidRPr="004E6DB3">
        <w:rPr>
          <w:rFonts w:eastAsia="Times New Roman" w:cstheme="minorHAnsi"/>
          <w:color w:val="000000"/>
          <w:lang w:eastAsia="da-DK"/>
        </w:rPr>
        <w:t xml:space="preserve">Se argumenter under </w:t>
      </w:r>
      <w:r w:rsidR="0058378C" w:rsidRPr="004E6DB3">
        <w:rPr>
          <w:rFonts w:eastAsia="Times New Roman" w:cstheme="minorHAnsi"/>
          <w:color w:val="000000"/>
          <w:lang w:eastAsia="da-DK"/>
        </w:rPr>
        <w:t xml:space="preserve">forslag </w:t>
      </w:r>
      <w:r w:rsidR="00A60AB3" w:rsidRPr="004E6DB3">
        <w:rPr>
          <w:rFonts w:eastAsia="Times New Roman" w:cstheme="minorHAnsi"/>
          <w:color w:val="000000"/>
          <w:lang w:eastAsia="da-DK"/>
        </w:rPr>
        <w:t>2).</w:t>
      </w:r>
    </w:p>
    <w:p w14:paraId="0F2CE587"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color w:val="000000"/>
          <w:lang w:eastAsia="da-DK"/>
        </w:rPr>
        <w:t> </w:t>
      </w:r>
    </w:p>
    <w:p w14:paraId="42E74C8F" w14:textId="2DD9AC7E" w:rsidR="00EB5994" w:rsidRPr="004E6DB3" w:rsidRDefault="00AF28DF" w:rsidP="004E6DB3">
      <w:pPr>
        <w:spacing w:line="276" w:lineRule="auto"/>
        <w:rPr>
          <w:rFonts w:eastAsia="Times New Roman" w:cstheme="minorHAnsi"/>
          <w:lang w:eastAsia="da-DK"/>
        </w:rPr>
      </w:pPr>
      <w:r w:rsidRPr="004E6DB3">
        <w:rPr>
          <w:rFonts w:eastAsia="Times New Roman" w:cstheme="minorHAnsi"/>
          <w:b/>
          <w:bCs/>
          <w:color w:val="000000"/>
          <w:lang w:eastAsia="da-DK"/>
        </w:rPr>
        <w:t>Forslag 10</w:t>
      </w:r>
      <w:r w:rsidR="008538B5" w:rsidRPr="004E6DB3">
        <w:rPr>
          <w:rFonts w:eastAsia="Times New Roman" w:cstheme="minorHAnsi"/>
          <w:b/>
          <w:bCs/>
          <w:color w:val="000000"/>
          <w:lang w:eastAsia="da-DK"/>
        </w:rPr>
        <w:t>)</w:t>
      </w:r>
      <w:r w:rsidRPr="004E6DB3">
        <w:rPr>
          <w:rFonts w:eastAsia="Times New Roman" w:cstheme="minorHAnsi"/>
          <w:b/>
          <w:bCs/>
          <w:color w:val="000000"/>
          <w:lang w:eastAsia="da-DK"/>
        </w:rPr>
        <w:t xml:space="preserve"> </w:t>
      </w:r>
      <w:r w:rsidR="00A60AB3" w:rsidRPr="004E6DB3">
        <w:rPr>
          <w:rFonts w:eastAsia="Times New Roman" w:cstheme="minorHAnsi"/>
          <w:b/>
          <w:bCs/>
          <w:color w:val="000000"/>
          <w:lang w:eastAsia="da-DK"/>
        </w:rPr>
        <w:t>§</w:t>
      </w:r>
      <w:r w:rsidR="00EB5994" w:rsidRPr="004E6DB3">
        <w:rPr>
          <w:rFonts w:eastAsia="Times New Roman" w:cstheme="minorHAnsi"/>
          <w:b/>
          <w:bCs/>
          <w:color w:val="000000"/>
          <w:lang w:eastAsia="da-DK"/>
        </w:rPr>
        <w:t xml:space="preserve"> 7.1.3 Tage på rækkehuset</w:t>
      </w:r>
    </w:p>
    <w:p w14:paraId="3E70E164"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Lokalplanstekst: </w:t>
      </w:r>
      <w:r w:rsidRPr="004E6DB3">
        <w:rPr>
          <w:rFonts w:eastAsia="Times New Roman" w:cstheme="minorHAnsi"/>
          <w:color w:val="000000"/>
          <w:lang w:eastAsia="da-DK"/>
        </w:rPr>
        <w:t>”</w:t>
      </w:r>
      <w:r w:rsidRPr="004E6DB3">
        <w:rPr>
          <w:rFonts w:eastAsia="Times New Roman" w:cstheme="minorHAnsi"/>
          <w:i/>
          <w:color w:val="000000"/>
          <w:lang w:eastAsia="da-DK"/>
        </w:rPr>
        <w:t>Tage på hustype A skal fremstå med sort fibercementbeklædning.”</w:t>
      </w:r>
    </w:p>
    <w:p w14:paraId="0B839232" w14:textId="7336BFCC"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Ændringsforslag:</w:t>
      </w:r>
      <w:r w:rsidR="00B56F2D" w:rsidRPr="004E6DB3">
        <w:rPr>
          <w:rFonts w:eastAsia="Times New Roman" w:cstheme="minorHAnsi"/>
          <w:color w:val="000000"/>
          <w:lang w:eastAsia="da-DK"/>
        </w:rPr>
        <w:t>  Det bør også</w:t>
      </w:r>
      <w:r w:rsidRPr="004E6DB3">
        <w:rPr>
          <w:rFonts w:eastAsia="Times New Roman" w:cstheme="minorHAnsi"/>
          <w:color w:val="000000"/>
          <w:lang w:eastAsia="da-DK"/>
        </w:rPr>
        <w:t xml:space="preserve"> være tilladt med tagpap og naturskiffer.</w:t>
      </w:r>
    </w:p>
    <w:p w14:paraId="518C4BF9" w14:textId="5C0F9F6B"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Begrundelse</w:t>
      </w:r>
      <w:r w:rsidRPr="004E6DB3">
        <w:rPr>
          <w:rFonts w:eastAsia="Times New Roman" w:cstheme="minorHAnsi"/>
          <w:color w:val="000000"/>
          <w:lang w:eastAsia="da-DK"/>
        </w:rPr>
        <w:t xml:space="preserve">: En stor del af Åbrinken har allerede tagpap, </w:t>
      </w:r>
      <w:r w:rsidR="00A60AB3" w:rsidRPr="004E6DB3">
        <w:rPr>
          <w:rFonts w:eastAsia="Times New Roman" w:cstheme="minorHAnsi"/>
          <w:color w:val="000000"/>
          <w:lang w:eastAsia="da-DK"/>
        </w:rPr>
        <w:t xml:space="preserve">derfor bør det </w:t>
      </w:r>
      <w:r w:rsidRPr="004E6DB3">
        <w:rPr>
          <w:rFonts w:eastAsia="Times New Roman" w:cstheme="minorHAnsi"/>
          <w:color w:val="000000"/>
          <w:lang w:eastAsia="da-DK"/>
        </w:rPr>
        <w:t xml:space="preserve">også fremadrettet være en mulighed med sort tagpap. Tagpap er betydeligt billigere og formodentligt en </w:t>
      </w:r>
      <w:r w:rsidR="00A60AB3" w:rsidRPr="004E6DB3">
        <w:rPr>
          <w:rFonts w:eastAsia="Times New Roman" w:cstheme="minorHAnsi"/>
          <w:color w:val="000000"/>
          <w:lang w:eastAsia="da-DK"/>
        </w:rPr>
        <w:t>mere holdbar</w:t>
      </w:r>
      <w:r w:rsidRPr="004E6DB3">
        <w:rPr>
          <w:rFonts w:eastAsia="Times New Roman" w:cstheme="minorHAnsi"/>
          <w:color w:val="000000"/>
          <w:lang w:eastAsia="da-DK"/>
        </w:rPr>
        <w:t xml:space="preserve"> belægning end de moderne</w:t>
      </w:r>
      <w:r w:rsidR="00A60AB3" w:rsidRPr="004E6DB3">
        <w:rPr>
          <w:rFonts w:eastAsia="Times New Roman" w:cstheme="minorHAnsi"/>
          <w:color w:val="000000"/>
          <w:lang w:eastAsia="da-DK"/>
        </w:rPr>
        <w:t>,</w:t>
      </w:r>
      <w:r w:rsidRPr="004E6DB3">
        <w:rPr>
          <w:rFonts w:eastAsia="Times New Roman" w:cstheme="minorHAnsi"/>
          <w:color w:val="000000"/>
          <w:lang w:eastAsia="da-DK"/>
        </w:rPr>
        <w:t xml:space="preserve"> asbestfri skiferplader. Asbestfri skiferplader har tendens til at knække når de udsættes for slag. Dette kan ske i forbindelse med sneskred fra taget på hovedhuset og ned på garagetag og tag mod haveside. Tagpaptage er ligeledes bedre egnet til tag med solcelleanlæg.</w:t>
      </w:r>
    </w:p>
    <w:p w14:paraId="0E4B780F" w14:textId="5E63C480" w:rsidR="00EB5994" w:rsidRPr="004E6DB3" w:rsidRDefault="00EB5994" w:rsidP="004E6DB3">
      <w:pPr>
        <w:spacing w:line="276" w:lineRule="auto"/>
        <w:rPr>
          <w:rFonts w:eastAsia="Times New Roman" w:cstheme="minorHAnsi"/>
          <w:lang w:eastAsia="da-DK"/>
        </w:rPr>
      </w:pPr>
      <w:r w:rsidRPr="004E6DB3">
        <w:rPr>
          <w:rFonts w:eastAsia="Times New Roman" w:cstheme="minorHAnsi"/>
          <w:color w:val="000000"/>
          <w:lang w:eastAsia="da-DK"/>
        </w:rPr>
        <w:t>I Åbrinken er der så sent som 201</w:t>
      </w:r>
      <w:r w:rsidR="00A60AB3" w:rsidRPr="004E6DB3">
        <w:rPr>
          <w:rFonts w:eastAsia="Times New Roman" w:cstheme="minorHAnsi"/>
          <w:color w:val="000000"/>
          <w:lang w:eastAsia="da-DK"/>
        </w:rPr>
        <w:t>8</w:t>
      </w:r>
      <w:r w:rsidRPr="004E6DB3">
        <w:rPr>
          <w:rFonts w:eastAsia="Times New Roman" w:cstheme="minorHAnsi"/>
          <w:color w:val="000000"/>
          <w:lang w:eastAsia="da-DK"/>
        </w:rPr>
        <w:t xml:space="preserve"> etableret tagpaptage. Disse tage må, med den rette vedligeholdelse</w:t>
      </w:r>
      <w:r w:rsidR="00A60AB3" w:rsidRPr="004E6DB3">
        <w:rPr>
          <w:rFonts w:eastAsia="Times New Roman" w:cstheme="minorHAnsi"/>
          <w:color w:val="000000"/>
          <w:lang w:eastAsia="da-DK"/>
        </w:rPr>
        <w:t>,</w:t>
      </w:r>
      <w:r w:rsidRPr="004E6DB3">
        <w:rPr>
          <w:rFonts w:eastAsia="Times New Roman" w:cstheme="minorHAnsi"/>
          <w:color w:val="000000"/>
          <w:lang w:eastAsia="da-DK"/>
        </w:rPr>
        <w:t xml:space="preserve"> formodes at have en levetid på ca. 50 år, hvorfor lokalplansforslaget har ringe indflydelse på Åbrinkens udtryk fremover.</w:t>
      </w:r>
    </w:p>
    <w:p w14:paraId="0049A0CF"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color w:val="000000"/>
          <w:lang w:eastAsia="da-DK"/>
        </w:rPr>
        <w:t>Endelig bør det også være en mulighed med naturskiffer. Dette er et langtidsholdbart produkt, og det skiller sig udseendemæssigt ikke væsentligt ud fra skiffer</w:t>
      </w:r>
      <w:r w:rsidR="00A60AB3" w:rsidRPr="004E6DB3">
        <w:rPr>
          <w:rFonts w:eastAsia="Times New Roman" w:cstheme="minorHAnsi"/>
          <w:color w:val="000000"/>
          <w:lang w:eastAsia="da-DK"/>
        </w:rPr>
        <w:t>eternit</w:t>
      </w:r>
      <w:r w:rsidRPr="004E6DB3">
        <w:rPr>
          <w:rFonts w:eastAsia="Times New Roman" w:cstheme="minorHAnsi"/>
          <w:color w:val="000000"/>
          <w:lang w:eastAsia="da-DK"/>
        </w:rPr>
        <w:t>.</w:t>
      </w:r>
    </w:p>
    <w:p w14:paraId="23AAD202" w14:textId="3E4252C0" w:rsidR="00EB5994" w:rsidRPr="004E6DB3" w:rsidRDefault="00EB5994" w:rsidP="004E6DB3">
      <w:pPr>
        <w:spacing w:line="276" w:lineRule="auto"/>
        <w:rPr>
          <w:rFonts w:eastAsia="Times New Roman" w:cstheme="minorHAnsi"/>
          <w:color w:val="000000"/>
          <w:lang w:eastAsia="da-DK"/>
        </w:rPr>
      </w:pPr>
      <w:r w:rsidRPr="004E6DB3">
        <w:rPr>
          <w:rFonts w:eastAsia="Times New Roman" w:cstheme="minorHAnsi"/>
          <w:color w:val="000000"/>
          <w:lang w:eastAsia="da-DK"/>
        </w:rPr>
        <w:t> </w:t>
      </w:r>
    </w:p>
    <w:p w14:paraId="2CB52053" w14:textId="63F06AA8" w:rsidR="00B56F2D" w:rsidRPr="004E6DB3" w:rsidRDefault="00B56F2D" w:rsidP="004E6DB3">
      <w:pPr>
        <w:spacing w:line="240" w:lineRule="auto"/>
        <w:rPr>
          <w:rFonts w:eastAsia="Times New Roman" w:cstheme="minorHAnsi"/>
          <w:lang w:eastAsia="da-DK"/>
        </w:rPr>
      </w:pPr>
      <w:r w:rsidRPr="004E6DB3">
        <w:rPr>
          <w:rFonts w:eastAsia="Times New Roman" w:cstheme="minorHAnsi"/>
          <w:b/>
          <w:bCs/>
          <w:color w:val="000000"/>
          <w:lang w:eastAsia="da-DK"/>
        </w:rPr>
        <w:t>Forslag 1</w:t>
      </w:r>
      <w:r w:rsidR="00F329D0" w:rsidRPr="004E6DB3">
        <w:rPr>
          <w:rFonts w:eastAsia="Times New Roman" w:cstheme="minorHAnsi"/>
          <w:b/>
          <w:bCs/>
          <w:color w:val="000000"/>
          <w:lang w:eastAsia="da-DK"/>
        </w:rPr>
        <w:t>1</w:t>
      </w:r>
      <w:r w:rsidRPr="004E6DB3">
        <w:rPr>
          <w:rFonts w:eastAsia="Times New Roman" w:cstheme="minorHAnsi"/>
          <w:b/>
          <w:bCs/>
          <w:color w:val="000000"/>
          <w:lang w:eastAsia="da-DK"/>
        </w:rPr>
        <w:t>) § 7.1.3 Tage på rækkehuset</w:t>
      </w:r>
    </w:p>
    <w:p w14:paraId="3AC38A23" w14:textId="3EA7B361" w:rsidR="00B56F2D" w:rsidRPr="004E6DB3" w:rsidRDefault="00B56F2D" w:rsidP="004E6DB3">
      <w:pPr>
        <w:spacing w:line="240" w:lineRule="auto"/>
        <w:rPr>
          <w:rFonts w:eastAsia="Times New Roman" w:cstheme="minorHAnsi"/>
          <w:color w:val="000000"/>
          <w:lang w:eastAsia="da-DK"/>
        </w:rPr>
      </w:pPr>
      <w:r w:rsidRPr="004E6DB3">
        <w:rPr>
          <w:rFonts w:eastAsia="Times New Roman" w:cstheme="minorHAnsi"/>
          <w:b/>
          <w:color w:val="000000"/>
          <w:lang w:eastAsia="da-DK"/>
        </w:rPr>
        <w:t>Lokalplantekst</w:t>
      </w:r>
      <w:r w:rsidRPr="004E6DB3">
        <w:rPr>
          <w:rFonts w:eastAsia="Times New Roman" w:cstheme="minorHAnsi"/>
          <w:color w:val="000000"/>
          <w:lang w:eastAsia="da-DK"/>
        </w:rPr>
        <w:t xml:space="preserve">: </w:t>
      </w:r>
      <w:r w:rsidRPr="004E6DB3">
        <w:rPr>
          <w:rFonts w:eastAsia="Times New Roman" w:cstheme="minorHAnsi"/>
          <w:i/>
          <w:color w:val="000000"/>
          <w:lang w:eastAsia="da-DK"/>
        </w:rPr>
        <w:t>”Der må ikke etableres</w:t>
      </w:r>
      <w:r w:rsidR="00F329D0" w:rsidRPr="004E6DB3">
        <w:rPr>
          <w:rFonts w:eastAsia="Times New Roman" w:cstheme="minorHAnsi"/>
          <w:i/>
          <w:color w:val="000000"/>
          <w:lang w:eastAsia="da-DK"/>
        </w:rPr>
        <w:t xml:space="preserve"> aftræks- eller udluftningshætter og lign. i de øverste, sydvendte tagflader”</w:t>
      </w:r>
      <w:r w:rsidRPr="004E6DB3">
        <w:rPr>
          <w:rFonts w:eastAsia="Times New Roman" w:cstheme="minorHAnsi"/>
          <w:i/>
          <w:color w:val="000000"/>
          <w:lang w:eastAsia="da-DK"/>
        </w:rPr>
        <w:t>”</w:t>
      </w:r>
    </w:p>
    <w:p w14:paraId="7A973B13" w14:textId="3291715F" w:rsidR="00B56F2D" w:rsidRPr="004E6DB3" w:rsidRDefault="00B56F2D" w:rsidP="004E6DB3">
      <w:pPr>
        <w:spacing w:line="240" w:lineRule="auto"/>
        <w:rPr>
          <w:rFonts w:eastAsia="Times New Roman" w:cstheme="minorHAnsi"/>
          <w:color w:val="000000"/>
          <w:lang w:eastAsia="da-DK"/>
        </w:rPr>
      </w:pPr>
      <w:r w:rsidRPr="004E6DB3">
        <w:rPr>
          <w:rFonts w:eastAsia="Times New Roman" w:cstheme="minorHAnsi"/>
          <w:b/>
          <w:color w:val="000000"/>
          <w:lang w:eastAsia="da-DK"/>
        </w:rPr>
        <w:t>Ændringsforslag</w:t>
      </w:r>
      <w:r w:rsidRPr="004E6DB3">
        <w:rPr>
          <w:rFonts w:eastAsia="Times New Roman" w:cstheme="minorHAnsi"/>
          <w:color w:val="000000"/>
          <w:lang w:eastAsia="da-DK"/>
        </w:rPr>
        <w:t>:</w:t>
      </w:r>
      <w:r w:rsidR="00F329D0" w:rsidRPr="004E6DB3">
        <w:rPr>
          <w:rFonts w:eastAsia="Times New Roman" w:cstheme="minorHAnsi"/>
          <w:color w:val="000000"/>
          <w:lang w:eastAsia="da-DK"/>
        </w:rPr>
        <w:t xml:space="preserve"> Foreslås præciseret, så der også står ”skorstene”.</w:t>
      </w:r>
    </w:p>
    <w:p w14:paraId="659CFA6F" w14:textId="30CD253D" w:rsidR="00F329D0" w:rsidRPr="00015B96" w:rsidRDefault="00F329D0" w:rsidP="004E6DB3">
      <w:pPr>
        <w:spacing w:line="240" w:lineRule="auto"/>
        <w:rPr>
          <w:rFonts w:eastAsia="Times New Roman" w:cstheme="minorHAnsi"/>
          <w:lang w:eastAsia="da-DK"/>
        </w:rPr>
      </w:pPr>
      <w:r w:rsidRPr="004E6DB3">
        <w:rPr>
          <w:rFonts w:eastAsia="Times New Roman" w:cstheme="minorHAnsi"/>
          <w:b/>
          <w:color w:val="000000"/>
          <w:lang w:eastAsia="da-DK"/>
        </w:rPr>
        <w:t>Begrundelse</w:t>
      </w:r>
      <w:r w:rsidRPr="004E6DB3">
        <w:rPr>
          <w:rFonts w:eastAsia="Times New Roman" w:cstheme="minorHAnsi"/>
          <w:lang w:eastAsia="da-DK"/>
        </w:rPr>
        <w:t xml:space="preserve">: </w:t>
      </w:r>
      <w:r w:rsidRPr="004E6DB3">
        <w:rPr>
          <w:rFonts w:eastAsia="Times New Roman" w:cstheme="minorHAnsi"/>
          <w:bCs/>
          <w:color w:val="000000"/>
          <w:lang w:eastAsia="da-DK"/>
        </w:rPr>
        <w:t xml:space="preserve">Det bør </w:t>
      </w:r>
      <w:r w:rsidRPr="00015B96">
        <w:rPr>
          <w:rFonts w:eastAsia="Times New Roman" w:cstheme="minorHAnsi"/>
          <w:bCs/>
          <w:color w:val="000000"/>
          <w:lang w:eastAsia="da-DK"/>
        </w:rPr>
        <w:t>være tydeligt, at der ikke må etableres en skorsten.</w:t>
      </w:r>
    </w:p>
    <w:p w14:paraId="6B476207" w14:textId="1D6FD076"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 </w:t>
      </w:r>
    </w:p>
    <w:p w14:paraId="2C88A3D3" w14:textId="69593BE6" w:rsidR="00EB5994" w:rsidRPr="004E6DB3" w:rsidRDefault="00BD35AC" w:rsidP="004E6DB3">
      <w:pPr>
        <w:spacing w:line="276" w:lineRule="auto"/>
        <w:rPr>
          <w:rFonts w:eastAsia="Times New Roman" w:cstheme="minorHAnsi"/>
          <w:lang w:eastAsia="da-DK"/>
        </w:rPr>
      </w:pPr>
      <w:r w:rsidRPr="004E6DB3">
        <w:rPr>
          <w:rFonts w:eastAsia="Times New Roman" w:cstheme="minorHAnsi"/>
          <w:b/>
          <w:bCs/>
          <w:color w:val="000000"/>
          <w:lang w:eastAsia="da-DK"/>
        </w:rPr>
        <w:t xml:space="preserve">Forslag </w:t>
      </w:r>
      <w:r w:rsidR="00F329D0" w:rsidRPr="004E6DB3">
        <w:rPr>
          <w:rFonts w:eastAsia="Times New Roman" w:cstheme="minorHAnsi"/>
          <w:b/>
          <w:bCs/>
          <w:color w:val="000000"/>
          <w:lang w:eastAsia="da-DK"/>
        </w:rPr>
        <w:t>12</w:t>
      </w:r>
      <w:r w:rsidR="008538B5" w:rsidRPr="004E6DB3">
        <w:rPr>
          <w:rFonts w:eastAsia="Times New Roman" w:cstheme="minorHAnsi"/>
          <w:b/>
          <w:bCs/>
          <w:color w:val="000000"/>
          <w:lang w:eastAsia="da-DK"/>
        </w:rPr>
        <w:t>)</w:t>
      </w:r>
      <w:r w:rsidR="00AF28DF" w:rsidRPr="004E6DB3">
        <w:rPr>
          <w:rFonts w:eastAsia="Times New Roman" w:cstheme="minorHAnsi"/>
          <w:b/>
          <w:bCs/>
          <w:color w:val="000000"/>
          <w:lang w:eastAsia="da-DK"/>
        </w:rPr>
        <w:t xml:space="preserve"> </w:t>
      </w:r>
      <w:r w:rsidR="00A60AB3" w:rsidRPr="004E6DB3">
        <w:rPr>
          <w:rFonts w:eastAsia="Times New Roman" w:cstheme="minorHAnsi"/>
          <w:b/>
          <w:bCs/>
          <w:color w:val="000000"/>
          <w:lang w:eastAsia="da-DK"/>
        </w:rPr>
        <w:t>§</w:t>
      </w:r>
      <w:r w:rsidR="00EB5994" w:rsidRPr="004E6DB3">
        <w:rPr>
          <w:rFonts w:eastAsia="Times New Roman" w:cstheme="minorHAnsi"/>
          <w:b/>
          <w:bCs/>
          <w:color w:val="000000"/>
          <w:lang w:eastAsia="da-DK"/>
        </w:rPr>
        <w:t xml:space="preserve"> 7.1.3 Tage på rækkehuset</w:t>
      </w:r>
    </w:p>
    <w:p w14:paraId="1101A41B"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Lokalplanstekst: </w:t>
      </w:r>
      <w:r w:rsidRPr="004E6DB3">
        <w:rPr>
          <w:rFonts w:eastAsia="Times New Roman" w:cstheme="minorHAnsi"/>
          <w:color w:val="000000"/>
          <w:lang w:eastAsia="da-DK"/>
        </w:rPr>
        <w:t>”</w:t>
      </w:r>
      <w:r w:rsidRPr="004E6DB3">
        <w:rPr>
          <w:rFonts w:eastAsia="Times New Roman" w:cstheme="minorHAnsi"/>
          <w:i/>
          <w:color w:val="000000"/>
          <w:lang w:eastAsia="da-DK"/>
        </w:rPr>
        <w:t>Der må etableres ét vindue i garagetaget på hustype A med en størrelse på max 1,0 m i bredden og 1,2 m i højden. Tagvinduet skal være plant med taget. Jf. bilag 3. Yderligere vinduer må ikke etableres i nogen tagflader.</w:t>
      </w:r>
      <w:r w:rsidR="00DE714E" w:rsidRPr="004E6DB3">
        <w:rPr>
          <w:rFonts w:eastAsia="Times New Roman" w:cstheme="minorHAnsi"/>
          <w:i/>
          <w:color w:val="000000"/>
          <w:lang w:eastAsia="da-DK"/>
        </w:rPr>
        <w:t>”</w:t>
      </w:r>
    </w:p>
    <w:p w14:paraId="07015A1B" w14:textId="721028B6"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lastRenderedPageBreak/>
        <w:t>Ændringsforslag:</w:t>
      </w:r>
      <w:r w:rsidRPr="004E6DB3">
        <w:rPr>
          <w:rFonts w:eastAsia="Times New Roman" w:cstheme="minorHAnsi"/>
          <w:color w:val="000000"/>
          <w:lang w:eastAsia="da-DK"/>
        </w:rPr>
        <w:t> Se kommentar 3 til side 16, her gentaget: Det bør være tilladt at etablere to vinduer i garagetaget.</w:t>
      </w:r>
      <w:r w:rsidR="00DE714E" w:rsidRPr="004E6DB3">
        <w:rPr>
          <w:rFonts w:eastAsia="Times New Roman" w:cstheme="minorHAnsi"/>
          <w:color w:val="000000"/>
          <w:lang w:eastAsia="da-DK"/>
        </w:rPr>
        <w:t xml:space="preserve"> Der bør også være mulighed for at etablere tagvindue i både vindfang og badeværelse ifm vin</w:t>
      </w:r>
      <w:r w:rsidR="00B56F2D" w:rsidRPr="004E6DB3">
        <w:rPr>
          <w:rFonts w:eastAsia="Times New Roman" w:cstheme="minorHAnsi"/>
          <w:color w:val="000000"/>
          <w:lang w:eastAsia="da-DK"/>
        </w:rPr>
        <w:t>d</w:t>
      </w:r>
      <w:r w:rsidR="00DE714E" w:rsidRPr="004E6DB3">
        <w:rPr>
          <w:rFonts w:eastAsia="Times New Roman" w:cstheme="minorHAnsi"/>
          <w:color w:val="000000"/>
          <w:lang w:eastAsia="da-DK"/>
        </w:rPr>
        <w:t>fang.</w:t>
      </w:r>
      <w:r w:rsidR="00B56F2D" w:rsidRPr="004E6DB3">
        <w:rPr>
          <w:rFonts w:eastAsia="Times New Roman" w:cstheme="minorHAnsi"/>
          <w:color w:val="000000"/>
          <w:lang w:eastAsia="da-DK"/>
        </w:rPr>
        <w:t xml:space="preserve"> Sætningen </w:t>
      </w:r>
      <w:r w:rsidR="00B56F2D" w:rsidRPr="004E6DB3">
        <w:rPr>
          <w:rFonts w:eastAsia="Times New Roman" w:cstheme="minorHAnsi"/>
          <w:i/>
          <w:color w:val="000000"/>
          <w:lang w:eastAsia="da-DK"/>
        </w:rPr>
        <w:t>”Tagvinduet skal være plant med taget”</w:t>
      </w:r>
      <w:r w:rsidR="00B56F2D" w:rsidRPr="004E6DB3">
        <w:rPr>
          <w:rFonts w:eastAsia="Times New Roman" w:cstheme="minorHAnsi"/>
          <w:color w:val="000000"/>
          <w:lang w:eastAsia="da-DK"/>
        </w:rPr>
        <w:t xml:space="preserve"> bør udgå.</w:t>
      </w:r>
    </w:p>
    <w:p w14:paraId="3ED0D2EC" w14:textId="7B00C0A7" w:rsidR="00B56F2D" w:rsidRPr="004E6DB3" w:rsidRDefault="00EB5994" w:rsidP="004E6DB3">
      <w:pPr>
        <w:spacing w:line="276" w:lineRule="auto"/>
        <w:rPr>
          <w:rFonts w:eastAsia="Times New Roman" w:cstheme="minorHAnsi"/>
          <w:bCs/>
          <w:color w:val="000000"/>
          <w:lang w:eastAsia="da-DK"/>
        </w:rPr>
      </w:pPr>
      <w:r w:rsidRPr="004E6DB3">
        <w:rPr>
          <w:rFonts w:eastAsia="Times New Roman" w:cstheme="minorHAnsi"/>
          <w:b/>
          <w:bCs/>
          <w:color w:val="000000"/>
          <w:lang w:eastAsia="da-DK"/>
        </w:rPr>
        <w:t>Begrundelse: </w:t>
      </w:r>
      <w:r w:rsidR="00DE714E" w:rsidRPr="004E6DB3">
        <w:rPr>
          <w:rFonts w:eastAsia="Times New Roman" w:cstheme="minorHAnsi"/>
          <w:bCs/>
          <w:color w:val="000000"/>
          <w:lang w:eastAsia="da-DK"/>
        </w:rPr>
        <w:t xml:space="preserve">Vi har indsat et foto, hvor de forskellige vinduesløsninger ses ved siden af hinanden: 1 stort vindue i garagetaget, 2 mindre vinduer i garagetaget, 2 mindre vinduer i garagen + 2 mindre tagvinduer i vindfang og toilet. Det er vores opfattelse af løsningen med 2 + 2 tagvinduer harmonerer fint med husets øvrige udseende. De to tagvinduer i hhv vindfang og badeværelse er meget vigtige for lysindfaldet i de meget små rum. Vi har kendskab til adskillige, som inden for de seneste tre år har etableret bad/toilet ifm vindfanget inkl. tagvinduer. </w:t>
      </w:r>
      <w:r w:rsidR="00066D9B" w:rsidRPr="004E6DB3">
        <w:rPr>
          <w:rFonts w:eastAsia="Times New Roman" w:cstheme="minorHAnsi"/>
          <w:bCs/>
          <w:color w:val="000000"/>
          <w:lang w:eastAsia="da-DK"/>
        </w:rPr>
        <w:t>Dvs</w:t>
      </w:r>
      <w:r w:rsidR="00B56F2D" w:rsidRPr="004E6DB3">
        <w:rPr>
          <w:rFonts w:eastAsia="Times New Roman" w:cstheme="minorHAnsi"/>
          <w:bCs/>
          <w:color w:val="000000"/>
          <w:lang w:eastAsia="da-DK"/>
        </w:rPr>
        <w:t>.</w:t>
      </w:r>
      <w:r w:rsidR="00066D9B" w:rsidRPr="004E6DB3">
        <w:rPr>
          <w:rFonts w:eastAsia="Times New Roman" w:cstheme="minorHAnsi"/>
          <w:bCs/>
          <w:color w:val="000000"/>
          <w:lang w:eastAsia="da-DK"/>
        </w:rPr>
        <w:t xml:space="preserve"> der e</w:t>
      </w:r>
      <w:r w:rsidR="00B56F2D" w:rsidRPr="004E6DB3">
        <w:rPr>
          <w:rFonts w:eastAsia="Times New Roman" w:cstheme="minorHAnsi"/>
          <w:bCs/>
          <w:color w:val="000000"/>
          <w:lang w:eastAsia="da-DK"/>
        </w:rPr>
        <w:t>r et ønske om, at det er tillad</w:t>
      </w:r>
      <w:r w:rsidR="00066D9B" w:rsidRPr="004E6DB3">
        <w:rPr>
          <w:rFonts w:eastAsia="Times New Roman" w:cstheme="minorHAnsi"/>
          <w:bCs/>
          <w:color w:val="000000"/>
          <w:lang w:eastAsia="da-DK"/>
        </w:rPr>
        <w:t xml:space="preserve">t. </w:t>
      </w:r>
    </w:p>
    <w:p w14:paraId="59EA7D6C" w14:textId="66EBB1AA" w:rsidR="00EB5994" w:rsidRPr="004E6DB3" w:rsidRDefault="00066D9B" w:rsidP="004E6DB3">
      <w:pPr>
        <w:spacing w:line="276" w:lineRule="auto"/>
        <w:rPr>
          <w:rFonts w:eastAsia="Times New Roman" w:cstheme="minorHAnsi"/>
          <w:color w:val="000000"/>
          <w:lang w:eastAsia="da-DK"/>
        </w:rPr>
      </w:pPr>
      <w:r w:rsidRPr="004E6DB3">
        <w:rPr>
          <w:rFonts w:eastAsia="Times New Roman" w:cstheme="minorHAnsi"/>
          <w:bCs/>
          <w:color w:val="000000"/>
          <w:lang w:eastAsia="da-DK"/>
        </w:rPr>
        <w:t>Som nævnt ovenfor, er der</w:t>
      </w:r>
      <w:r w:rsidRPr="004E6DB3">
        <w:rPr>
          <w:rFonts w:eastAsia="Times New Roman" w:cstheme="minorHAnsi"/>
          <w:color w:val="000000"/>
          <w:lang w:eastAsia="da-DK"/>
        </w:rPr>
        <w:t xml:space="preserve"> </w:t>
      </w:r>
      <w:r w:rsidR="00EB5994" w:rsidRPr="004E6DB3">
        <w:rPr>
          <w:rFonts w:eastAsia="Times New Roman" w:cstheme="minorHAnsi"/>
          <w:color w:val="000000"/>
          <w:lang w:eastAsia="da-DK"/>
        </w:rPr>
        <w:t>i mange garager i hustype A allerede etableret to vinduer i garagetaget. Dette er sandsynligvis gjort, da beboerne har vurderet, at det giver et acceptabelt lysindfald, og at dette giver det mest harmoniske udtryk. Facaden er nordvendt, hvorfor der er ønske om et stort glasareal. Netop denne nordvendte facade er lavet med dobbelte vinduesfag (4X2 vinduer). To vinduer i stueplan (køkken), to vinduer i badeværelse (første sal) og to vinduer i hver af de nordvendte værelser på første sal.</w:t>
      </w:r>
    </w:p>
    <w:p w14:paraId="7B0BAF48" w14:textId="0A5045E9" w:rsidR="003376B3" w:rsidRPr="004E6DB3" w:rsidRDefault="003376B3" w:rsidP="004E6DB3">
      <w:pPr>
        <w:spacing w:line="276" w:lineRule="auto"/>
        <w:rPr>
          <w:rFonts w:eastAsia="Times New Roman" w:cstheme="minorHAnsi"/>
          <w:color w:val="000000"/>
          <w:lang w:eastAsia="da-DK"/>
        </w:rPr>
      </w:pPr>
    </w:p>
    <w:p w14:paraId="4496ACB9" w14:textId="46F1D8B8" w:rsidR="003376B3" w:rsidRPr="004E6DB3" w:rsidRDefault="003376B3" w:rsidP="004E6DB3">
      <w:pPr>
        <w:spacing w:line="276" w:lineRule="auto"/>
        <w:rPr>
          <w:rFonts w:eastAsia="Times New Roman" w:cstheme="minorHAnsi"/>
          <w:color w:val="000000"/>
          <w:lang w:eastAsia="da-DK"/>
        </w:rPr>
      </w:pPr>
      <w:r w:rsidRPr="004E6DB3">
        <w:rPr>
          <w:rFonts w:cstheme="minorHAnsi"/>
          <w:noProof/>
          <w:lang w:eastAsia="da-DK"/>
        </w:rPr>
        <w:drawing>
          <wp:inline distT="0" distB="0" distL="0" distR="0" wp14:anchorId="4713D433" wp14:editId="4BBB5564">
            <wp:extent cx="6120130" cy="4589780"/>
            <wp:effectExtent l="0" t="0" r="0" b="1270"/>
            <wp:docPr id="1" name="Billede 1" descr="C:\Users\vibeb\AppData\Local\Microsoft\Windows\INetCache\Content.Word\Billede af tagvindue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beb\AppData\Local\Microsoft\Windows\INetCache\Content.Word\Billede af tagvinduer.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20130" cy="4589780"/>
                    </a:xfrm>
                    <a:prstGeom prst="rect">
                      <a:avLst/>
                    </a:prstGeom>
                    <a:noFill/>
                    <a:ln>
                      <a:noFill/>
                    </a:ln>
                  </pic:spPr>
                </pic:pic>
              </a:graphicData>
            </a:graphic>
          </wp:inline>
        </w:drawing>
      </w:r>
    </w:p>
    <w:p w14:paraId="13DA7A3E" w14:textId="77777777" w:rsidR="00530AA5" w:rsidRPr="004E6DB3" w:rsidRDefault="00530AA5" w:rsidP="004E6DB3">
      <w:pPr>
        <w:spacing w:line="276" w:lineRule="auto"/>
        <w:rPr>
          <w:rFonts w:eastAsia="Times New Roman" w:cstheme="minorHAnsi"/>
          <w:color w:val="000000"/>
          <w:lang w:eastAsia="da-DK"/>
        </w:rPr>
      </w:pPr>
    </w:p>
    <w:p w14:paraId="3F90667A" w14:textId="1625E61F" w:rsidR="00530AA5" w:rsidRPr="004E6DB3" w:rsidRDefault="00346B34" w:rsidP="004E6DB3">
      <w:pPr>
        <w:spacing w:line="276" w:lineRule="auto"/>
        <w:rPr>
          <w:rFonts w:eastAsia="Times New Roman" w:cstheme="minorHAnsi"/>
          <w:lang w:eastAsia="da-DK"/>
        </w:rPr>
      </w:pPr>
      <w:r w:rsidRPr="004E6DB3">
        <w:rPr>
          <w:rFonts w:eastAsia="Times New Roman" w:cstheme="minorHAnsi"/>
          <w:b/>
          <w:color w:val="000000"/>
          <w:lang w:eastAsia="da-DK"/>
        </w:rPr>
        <w:lastRenderedPageBreak/>
        <w:t xml:space="preserve">Forslag </w:t>
      </w:r>
      <w:r w:rsidR="00F329D0" w:rsidRPr="004E6DB3">
        <w:rPr>
          <w:rFonts w:eastAsia="Times New Roman" w:cstheme="minorHAnsi"/>
          <w:b/>
          <w:color w:val="000000"/>
          <w:lang w:eastAsia="da-DK"/>
        </w:rPr>
        <w:t>13</w:t>
      </w:r>
      <w:r w:rsidR="008538B5" w:rsidRPr="004E6DB3">
        <w:rPr>
          <w:rFonts w:eastAsia="Times New Roman" w:cstheme="minorHAnsi"/>
          <w:b/>
          <w:color w:val="000000"/>
          <w:lang w:eastAsia="da-DK"/>
        </w:rPr>
        <w:t>)</w:t>
      </w:r>
      <w:r w:rsidR="00AF28DF" w:rsidRPr="004E6DB3">
        <w:rPr>
          <w:rFonts w:eastAsia="Times New Roman" w:cstheme="minorHAnsi"/>
          <w:b/>
          <w:color w:val="000000"/>
          <w:lang w:eastAsia="da-DK"/>
        </w:rPr>
        <w:t xml:space="preserve"> </w:t>
      </w:r>
      <w:r w:rsidR="00530AA5" w:rsidRPr="004E6DB3">
        <w:rPr>
          <w:rFonts w:eastAsia="Times New Roman" w:cstheme="minorHAnsi"/>
          <w:b/>
          <w:color w:val="000000"/>
          <w:lang w:eastAsia="da-DK"/>
        </w:rPr>
        <w:t>§</w:t>
      </w:r>
      <w:r w:rsidR="006D2E31">
        <w:rPr>
          <w:rFonts w:eastAsia="Times New Roman" w:cstheme="minorHAnsi"/>
          <w:b/>
          <w:color w:val="000000"/>
          <w:lang w:eastAsia="da-DK"/>
        </w:rPr>
        <w:t xml:space="preserve"> </w:t>
      </w:r>
      <w:r w:rsidR="00530AA5" w:rsidRPr="004E6DB3">
        <w:rPr>
          <w:rFonts w:eastAsia="Times New Roman" w:cstheme="minorHAnsi"/>
          <w:b/>
          <w:color w:val="000000"/>
          <w:lang w:eastAsia="da-DK"/>
        </w:rPr>
        <w:t>7.1.3</w:t>
      </w:r>
      <w:r w:rsidR="00B56F2D" w:rsidRPr="004E6DB3">
        <w:rPr>
          <w:rFonts w:eastAsia="Times New Roman" w:cstheme="minorHAnsi"/>
          <w:b/>
          <w:bCs/>
          <w:color w:val="000000"/>
          <w:lang w:eastAsia="da-DK"/>
        </w:rPr>
        <w:t>3 Tage på rækkehuset</w:t>
      </w:r>
    </w:p>
    <w:p w14:paraId="21B83AE0" w14:textId="77777777" w:rsidR="00530AA5" w:rsidRPr="004E6DB3" w:rsidRDefault="00530AA5"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Lokalplantekst</w:t>
      </w:r>
      <w:r w:rsidRPr="004E6DB3">
        <w:rPr>
          <w:rFonts w:eastAsia="Times New Roman" w:cstheme="minorHAnsi"/>
          <w:color w:val="000000"/>
          <w:lang w:eastAsia="da-DK"/>
        </w:rPr>
        <w:t xml:space="preserve">: </w:t>
      </w:r>
      <w:r w:rsidRPr="004E6DB3">
        <w:rPr>
          <w:rFonts w:eastAsia="Times New Roman" w:cstheme="minorHAnsi"/>
          <w:i/>
          <w:color w:val="000000"/>
          <w:lang w:eastAsia="da-DK"/>
        </w:rPr>
        <w:t>”Der må etableres ét vindue i garagetaget på hustype A med en størrelse på maks. 1,0 m i bredden og 1,2 m i højden.”</w:t>
      </w:r>
    </w:p>
    <w:p w14:paraId="33B77413" w14:textId="28CC2086" w:rsidR="00530AA5" w:rsidRPr="004E6DB3" w:rsidRDefault="00530AA5"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Ændringsforslag</w:t>
      </w:r>
      <w:r w:rsidRPr="004E6DB3">
        <w:rPr>
          <w:rFonts w:eastAsia="Times New Roman" w:cstheme="minorHAnsi"/>
          <w:color w:val="000000"/>
          <w:lang w:eastAsia="da-DK"/>
        </w:rPr>
        <w:t>: Det</w:t>
      </w:r>
      <w:r w:rsidR="00B56F2D" w:rsidRPr="004E6DB3">
        <w:rPr>
          <w:rFonts w:eastAsia="Times New Roman" w:cstheme="minorHAnsi"/>
          <w:color w:val="000000"/>
          <w:lang w:eastAsia="da-DK"/>
        </w:rPr>
        <w:t xml:space="preserve"> bør også tillades at etablere </w:t>
      </w:r>
      <w:r w:rsidRPr="004E6DB3">
        <w:rPr>
          <w:rFonts w:eastAsia="Times New Roman" w:cstheme="minorHAnsi"/>
          <w:color w:val="000000"/>
          <w:lang w:eastAsia="da-DK"/>
        </w:rPr>
        <w:t>vindue i garagetaget i hustype B.</w:t>
      </w:r>
    </w:p>
    <w:p w14:paraId="1FECC86F" w14:textId="70189202" w:rsidR="00530AA5" w:rsidRPr="004E6DB3" w:rsidRDefault="00530AA5"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Begrundelse</w:t>
      </w:r>
      <w:r w:rsidRPr="004E6DB3">
        <w:rPr>
          <w:rFonts w:eastAsia="Times New Roman" w:cstheme="minorHAnsi"/>
          <w:color w:val="000000"/>
          <w:lang w:eastAsia="da-DK"/>
        </w:rPr>
        <w:t>: Det eksisterende vindue er ikke særligt stort og er desuden nordvendt. Det giver derfor ikke tilstrækkeligt med dagslys ind i bunden af garagen. Desuden har flere bygget gæstetoilet i den del af garagen, hvor vinduet</w:t>
      </w:r>
      <w:r w:rsidR="00B56F2D" w:rsidRPr="004E6DB3">
        <w:rPr>
          <w:rFonts w:eastAsia="Times New Roman" w:cstheme="minorHAnsi"/>
          <w:color w:val="000000"/>
          <w:lang w:eastAsia="da-DK"/>
        </w:rPr>
        <w:t xml:space="preserve"> er. Derfor er der behov for et </w:t>
      </w:r>
      <w:r w:rsidRPr="004E6DB3">
        <w:rPr>
          <w:rFonts w:eastAsia="Times New Roman" w:cstheme="minorHAnsi"/>
          <w:color w:val="000000"/>
          <w:lang w:eastAsia="da-DK"/>
        </w:rPr>
        <w:t>tagvindue i garagetaget.</w:t>
      </w:r>
    </w:p>
    <w:p w14:paraId="59D20165" w14:textId="77777777" w:rsidR="00530AA5" w:rsidRPr="004E6DB3" w:rsidRDefault="00530AA5" w:rsidP="004E6DB3">
      <w:pPr>
        <w:spacing w:line="276" w:lineRule="auto"/>
        <w:rPr>
          <w:rFonts w:eastAsia="Times New Roman" w:cstheme="minorHAnsi"/>
          <w:lang w:eastAsia="da-DK"/>
        </w:rPr>
      </w:pPr>
    </w:p>
    <w:p w14:paraId="688C6CEF" w14:textId="46F9FB91" w:rsidR="00346B34" w:rsidRPr="004E6DB3" w:rsidRDefault="00346B34" w:rsidP="004E6DB3">
      <w:pPr>
        <w:spacing w:line="276" w:lineRule="auto"/>
        <w:rPr>
          <w:rFonts w:eastAsia="Times New Roman" w:cstheme="minorHAnsi"/>
          <w:lang w:eastAsia="da-DK"/>
        </w:rPr>
      </w:pPr>
      <w:r w:rsidRPr="004E6DB3">
        <w:rPr>
          <w:rFonts w:eastAsia="Times New Roman" w:cstheme="minorHAnsi"/>
          <w:b/>
          <w:color w:val="000000"/>
          <w:lang w:eastAsia="da-DK"/>
        </w:rPr>
        <w:t>Forslag</w:t>
      </w:r>
      <w:r w:rsidR="00EB5994" w:rsidRPr="004E6DB3">
        <w:rPr>
          <w:rFonts w:eastAsia="Times New Roman" w:cstheme="minorHAnsi"/>
          <w:b/>
          <w:color w:val="000000"/>
          <w:lang w:eastAsia="da-DK"/>
        </w:rPr>
        <w:t> </w:t>
      </w:r>
      <w:r w:rsidR="00F329D0" w:rsidRPr="004E6DB3">
        <w:rPr>
          <w:rFonts w:eastAsia="Times New Roman" w:cstheme="minorHAnsi"/>
          <w:b/>
          <w:color w:val="000000"/>
          <w:lang w:eastAsia="da-DK"/>
        </w:rPr>
        <w:t>14</w:t>
      </w:r>
      <w:r w:rsidR="008538B5" w:rsidRPr="004E6DB3">
        <w:rPr>
          <w:rFonts w:eastAsia="Times New Roman" w:cstheme="minorHAnsi"/>
          <w:b/>
          <w:color w:val="000000"/>
          <w:lang w:eastAsia="da-DK"/>
        </w:rPr>
        <w:t>)</w:t>
      </w:r>
      <w:r w:rsidR="00AF28DF" w:rsidRPr="004E6DB3">
        <w:rPr>
          <w:rFonts w:eastAsia="Times New Roman" w:cstheme="minorHAnsi"/>
          <w:b/>
          <w:color w:val="000000"/>
          <w:lang w:eastAsia="da-DK"/>
        </w:rPr>
        <w:t xml:space="preserve"> </w:t>
      </w:r>
      <w:r w:rsidRPr="004E6DB3">
        <w:rPr>
          <w:rFonts w:eastAsia="Times New Roman" w:cstheme="minorHAnsi"/>
          <w:b/>
          <w:color w:val="000000"/>
          <w:lang w:eastAsia="da-DK"/>
        </w:rPr>
        <w:t>§</w:t>
      </w:r>
      <w:r w:rsidR="006D2E31">
        <w:rPr>
          <w:rFonts w:eastAsia="Times New Roman" w:cstheme="minorHAnsi"/>
          <w:b/>
          <w:color w:val="000000"/>
          <w:lang w:eastAsia="da-DK"/>
        </w:rPr>
        <w:t xml:space="preserve"> </w:t>
      </w:r>
      <w:r w:rsidRPr="004E6DB3">
        <w:rPr>
          <w:rFonts w:eastAsia="Times New Roman" w:cstheme="minorHAnsi"/>
          <w:b/>
          <w:color w:val="000000"/>
          <w:lang w:eastAsia="da-DK"/>
        </w:rPr>
        <w:t>7.1.3</w:t>
      </w:r>
      <w:r w:rsidR="00B56F2D" w:rsidRPr="004E6DB3">
        <w:rPr>
          <w:rFonts w:eastAsia="Times New Roman" w:cstheme="minorHAnsi"/>
          <w:b/>
          <w:color w:val="000000"/>
          <w:lang w:eastAsia="da-DK"/>
        </w:rPr>
        <w:t xml:space="preserve"> </w:t>
      </w:r>
      <w:r w:rsidR="00B56F2D" w:rsidRPr="004E6DB3">
        <w:rPr>
          <w:rFonts w:eastAsia="Times New Roman" w:cstheme="minorHAnsi"/>
          <w:b/>
          <w:bCs/>
          <w:color w:val="000000"/>
          <w:lang w:eastAsia="da-DK"/>
        </w:rPr>
        <w:t>3 Tage på rækkehuset</w:t>
      </w:r>
    </w:p>
    <w:p w14:paraId="6E3C0695" w14:textId="77777777" w:rsidR="00346B34" w:rsidRPr="004E6DB3" w:rsidRDefault="00346B34"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Lokalplantekst</w:t>
      </w:r>
      <w:r w:rsidRPr="004E6DB3">
        <w:rPr>
          <w:rFonts w:eastAsia="Times New Roman" w:cstheme="minorHAnsi"/>
          <w:color w:val="000000"/>
          <w:lang w:eastAsia="da-DK"/>
        </w:rPr>
        <w:t xml:space="preserve">: </w:t>
      </w:r>
      <w:r w:rsidRPr="004E6DB3">
        <w:rPr>
          <w:rFonts w:eastAsia="Times New Roman" w:cstheme="minorHAnsi"/>
          <w:i/>
          <w:color w:val="000000"/>
          <w:lang w:eastAsia="da-DK"/>
        </w:rPr>
        <w:t>”Yderligere vinduer må ikke etableres i nogen tagflader.”</w:t>
      </w:r>
    </w:p>
    <w:p w14:paraId="0FD56257" w14:textId="77777777" w:rsidR="00346B34" w:rsidRPr="004E6DB3" w:rsidRDefault="00346B34"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Ændringsforslag</w:t>
      </w:r>
      <w:r w:rsidRPr="004E6DB3">
        <w:rPr>
          <w:rFonts w:eastAsia="Times New Roman" w:cstheme="minorHAnsi"/>
          <w:color w:val="000000"/>
          <w:lang w:eastAsia="da-DK"/>
        </w:rPr>
        <w:t>: Det bør tillades at etablere vinduer i tagfladen mod havesiden i type B huse når der etableres tilbygning.</w:t>
      </w:r>
      <w:r w:rsidR="009B66D6" w:rsidRPr="004E6DB3">
        <w:rPr>
          <w:rFonts w:eastAsia="Times New Roman" w:cstheme="minorHAnsi"/>
          <w:color w:val="000000"/>
          <w:lang w:eastAsia="da-DK"/>
        </w:rPr>
        <w:t xml:space="preserve"> Vinduerne skal være parallelle med tagfladen.</w:t>
      </w:r>
    </w:p>
    <w:p w14:paraId="082A5FC7" w14:textId="77777777" w:rsidR="00346B34" w:rsidRPr="004E6DB3" w:rsidRDefault="00346B34"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Begrundelse</w:t>
      </w:r>
      <w:r w:rsidRPr="004E6DB3">
        <w:rPr>
          <w:rFonts w:eastAsia="Times New Roman" w:cstheme="minorHAnsi"/>
          <w:color w:val="000000"/>
          <w:lang w:eastAsia="da-DK"/>
        </w:rPr>
        <w:t>: Stuen bliver meget dyb – og dermed mørk –</w:t>
      </w:r>
      <w:r w:rsidR="009B66D6" w:rsidRPr="004E6DB3">
        <w:rPr>
          <w:rFonts w:eastAsia="Times New Roman" w:cstheme="minorHAnsi"/>
          <w:color w:val="000000"/>
          <w:lang w:eastAsia="da-DK"/>
        </w:rPr>
        <w:t xml:space="preserve"> når havefacaden flyttes udad, hvorfor det giver betydeligt mere lys</w:t>
      </w:r>
      <w:r w:rsidRPr="004E6DB3">
        <w:rPr>
          <w:rFonts w:eastAsia="Times New Roman" w:cstheme="minorHAnsi"/>
          <w:color w:val="000000"/>
          <w:lang w:eastAsia="da-DK"/>
        </w:rPr>
        <w:t xml:space="preserve"> med ovenlysvinduer.</w:t>
      </w:r>
      <w:r w:rsidR="009B66D6" w:rsidRPr="004E6DB3">
        <w:rPr>
          <w:rFonts w:eastAsia="Times New Roman" w:cstheme="minorHAnsi"/>
          <w:color w:val="000000"/>
          <w:lang w:eastAsia="da-DK"/>
        </w:rPr>
        <w:t xml:space="preserve"> Adskillige type B-huse har allerede etableret tagvinduer i tilbygningen.</w:t>
      </w:r>
    </w:p>
    <w:p w14:paraId="5CA9034C" w14:textId="77777777" w:rsidR="00EB5994" w:rsidRPr="004E6DB3" w:rsidRDefault="00EB5994" w:rsidP="004E6DB3">
      <w:pPr>
        <w:spacing w:line="276" w:lineRule="auto"/>
        <w:rPr>
          <w:rFonts w:eastAsia="Times New Roman" w:cstheme="minorHAnsi"/>
          <w:lang w:eastAsia="da-DK"/>
        </w:rPr>
      </w:pPr>
    </w:p>
    <w:p w14:paraId="53ECAE88" w14:textId="61EB85C6" w:rsidR="00EB5994" w:rsidRPr="004E6DB3" w:rsidRDefault="00F329D0" w:rsidP="004E6DB3">
      <w:pPr>
        <w:spacing w:line="276" w:lineRule="auto"/>
        <w:rPr>
          <w:rFonts w:eastAsia="Times New Roman" w:cstheme="minorHAnsi"/>
          <w:lang w:eastAsia="da-DK"/>
        </w:rPr>
      </w:pPr>
      <w:r w:rsidRPr="004E6DB3">
        <w:rPr>
          <w:rFonts w:eastAsia="Times New Roman" w:cstheme="minorHAnsi"/>
          <w:b/>
          <w:bCs/>
          <w:color w:val="000000"/>
          <w:lang w:eastAsia="da-DK"/>
        </w:rPr>
        <w:t>Forslag 15</w:t>
      </w:r>
      <w:r w:rsidR="008538B5" w:rsidRPr="004E6DB3">
        <w:rPr>
          <w:rFonts w:eastAsia="Times New Roman" w:cstheme="minorHAnsi"/>
          <w:b/>
          <w:bCs/>
          <w:color w:val="000000"/>
          <w:lang w:eastAsia="da-DK"/>
        </w:rPr>
        <w:t>)</w:t>
      </w:r>
      <w:r w:rsidR="00AF28DF" w:rsidRPr="004E6DB3">
        <w:rPr>
          <w:rFonts w:eastAsia="Times New Roman" w:cstheme="minorHAnsi"/>
          <w:b/>
          <w:bCs/>
          <w:color w:val="000000"/>
          <w:lang w:eastAsia="da-DK"/>
        </w:rPr>
        <w:t xml:space="preserve"> </w:t>
      </w:r>
      <w:r w:rsidR="00066D9B" w:rsidRPr="004E6DB3">
        <w:rPr>
          <w:rFonts w:eastAsia="Times New Roman" w:cstheme="minorHAnsi"/>
          <w:b/>
          <w:bCs/>
          <w:color w:val="000000"/>
          <w:lang w:eastAsia="da-DK"/>
        </w:rPr>
        <w:t>§</w:t>
      </w:r>
      <w:r w:rsidR="00F338F6" w:rsidRPr="004E6DB3">
        <w:rPr>
          <w:rFonts w:eastAsia="Times New Roman" w:cstheme="minorHAnsi"/>
          <w:b/>
          <w:bCs/>
          <w:color w:val="000000"/>
          <w:lang w:eastAsia="da-DK"/>
        </w:rPr>
        <w:t xml:space="preserve"> 7.1.3 </w:t>
      </w:r>
      <w:r w:rsidR="00EB5994" w:rsidRPr="004E6DB3">
        <w:rPr>
          <w:rFonts w:eastAsia="Times New Roman" w:cstheme="minorHAnsi"/>
          <w:b/>
          <w:bCs/>
          <w:color w:val="000000"/>
          <w:lang w:eastAsia="da-DK"/>
        </w:rPr>
        <w:t>Tage på rækkehuset</w:t>
      </w:r>
    </w:p>
    <w:p w14:paraId="39F070A6" w14:textId="5298C688" w:rsidR="00EB5994" w:rsidRPr="004E6DB3" w:rsidRDefault="00EB5994" w:rsidP="004E6DB3">
      <w:pPr>
        <w:spacing w:line="276" w:lineRule="auto"/>
        <w:rPr>
          <w:rFonts w:eastAsia="Times New Roman" w:cstheme="minorHAnsi"/>
          <w:i/>
          <w:lang w:eastAsia="da-DK"/>
        </w:rPr>
      </w:pPr>
      <w:r w:rsidRPr="004E6DB3">
        <w:rPr>
          <w:rFonts w:eastAsia="Times New Roman" w:cstheme="minorHAnsi"/>
          <w:i/>
          <w:color w:val="000000"/>
          <w:lang w:eastAsia="da-DK"/>
        </w:rPr>
        <w:t>”Der må etableres solceller/solfangerpaneler på de øverste</w:t>
      </w:r>
      <w:r w:rsidR="00066D9B" w:rsidRPr="004E6DB3">
        <w:rPr>
          <w:rFonts w:eastAsia="Times New Roman" w:cstheme="minorHAnsi"/>
          <w:i/>
          <w:color w:val="000000"/>
          <w:lang w:eastAsia="da-DK"/>
        </w:rPr>
        <w:t>,</w:t>
      </w:r>
      <w:r w:rsidRPr="004E6DB3">
        <w:rPr>
          <w:rFonts w:eastAsia="Times New Roman" w:cstheme="minorHAnsi"/>
          <w:i/>
          <w:color w:val="000000"/>
          <w:lang w:eastAsia="da-DK"/>
        </w:rPr>
        <w:t xml:space="preserve"> sydvendte tagflader. Der skal i så fald opsættes 3 rækker med 9 solceller (i alt 27 stk.). Hvis der ønskes et mindre anlæg, skal det etableres med attrappaneler, så hele tagfladen dækkes.”</w:t>
      </w:r>
    </w:p>
    <w:p w14:paraId="52562301" w14:textId="77777777" w:rsidR="001650D7" w:rsidRPr="004E6DB3" w:rsidRDefault="00EB5994" w:rsidP="004E6DB3">
      <w:pPr>
        <w:spacing w:line="276" w:lineRule="auto"/>
        <w:rPr>
          <w:rFonts w:eastAsia="Times New Roman" w:cstheme="minorHAnsi"/>
          <w:color w:val="000000"/>
          <w:lang w:eastAsia="da-DK"/>
        </w:rPr>
      </w:pPr>
      <w:r w:rsidRPr="004E6DB3">
        <w:rPr>
          <w:rFonts w:eastAsia="Times New Roman" w:cstheme="minorHAnsi"/>
          <w:b/>
          <w:bCs/>
          <w:color w:val="000000"/>
          <w:lang w:eastAsia="da-DK"/>
        </w:rPr>
        <w:t>Ændringsforslag:</w:t>
      </w:r>
      <w:r w:rsidRPr="004E6DB3">
        <w:rPr>
          <w:rFonts w:eastAsia="Times New Roman" w:cstheme="minorHAnsi"/>
          <w:color w:val="000000"/>
          <w:lang w:eastAsia="da-DK"/>
        </w:rPr>
        <w:t xml:space="preserve"> Det bør </w:t>
      </w:r>
      <w:r w:rsidR="001650D7" w:rsidRPr="004E6DB3">
        <w:rPr>
          <w:rFonts w:eastAsia="Times New Roman" w:cstheme="minorHAnsi"/>
          <w:color w:val="000000"/>
          <w:lang w:eastAsia="da-DK"/>
        </w:rPr>
        <w:t>blot være defineret, at solcellerne skal dække tagfladen, uden at der er angivet dimensioner på modulerne.</w:t>
      </w:r>
    </w:p>
    <w:p w14:paraId="581E5098" w14:textId="4D89D04E" w:rsidR="00066D9B" w:rsidRPr="004E6DB3" w:rsidRDefault="001650D7" w:rsidP="004E6DB3">
      <w:pPr>
        <w:spacing w:line="276" w:lineRule="auto"/>
        <w:rPr>
          <w:rFonts w:eastAsia="Times New Roman" w:cstheme="minorHAnsi"/>
          <w:color w:val="000000"/>
          <w:lang w:eastAsia="da-DK"/>
        </w:rPr>
      </w:pPr>
      <w:r w:rsidRPr="004E6DB3">
        <w:rPr>
          <w:rFonts w:eastAsia="Times New Roman" w:cstheme="minorHAnsi"/>
          <w:color w:val="000000"/>
          <w:lang w:eastAsia="da-DK"/>
        </w:rPr>
        <w:t xml:space="preserve">Det bør ligeledes </w:t>
      </w:r>
      <w:r w:rsidR="00EB5994" w:rsidRPr="004E6DB3">
        <w:rPr>
          <w:rFonts w:eastAsia="Times New Roman" w:cstheme="minorHAnsi"/>
          <w:color w:val="000000"/>
          <w:lang w:eastAsia="da-DK"/>
        </w:rPr>
        <w:t xml:space="preserve">være tilladt at etablere integrerede solceller, da disse giver mindre anledning til ændringer i det arkitektoniske udtryk end konventionelle solceller. </w:t>
      </w:r>
    </w:p>
    <w:p w14:paraId="1E06AB37" w14:textId="453F8E36" w:rsidR="00EB5994" w:rsidRPr="004E6DB3" w:rsidRDefault="00066D9B" w:rsidP="004E6DB3">
      <w:pPr>
        <w:spacing w:line="276" w:lineRule="auto"/>
        <w:rPr>
          <w:rFonts w:eastAsia="Times New Roman" w:cstheme="minorHAnsi"/>
          <w:lang w:eastAsia="da-DK"/>
        </w:rPr>
      </w:pPr>
      <w:r w:rsidRPr="004E6DB3">
        <w:rPr>
          <w:rFonts w:eastAsia="Times New Roman" w:cstheme="minorHAnsi"/>
          <w:b/>
          <w:color w:val="000000"/>
          <w:lang w:eastAsia="da-DK"/>
        </w:rPr>
        <w:t>Begrundelse</w:t>
      </w:r>
      <w:r w:rsidRPr="004E6DB3">
        <w:rPr>
          <w:rFonts w:eastAsia="Times New Roman" w:cstheme="minorHAnsi"/>
          <w:color w:val="000000"/>
          <w:lang w:eastAsia="da-DK"/>
        </w:rPr>
        <w:t xml:space="preserve">: </w:t>
      </w:r>
      <w:r w:rsidR="00EB5994" w:rsidRPr="004E6DB3">
        <w:rPr>
          <w:rFonts w:eastAsia="Times New Roman" w:cstheme="minorHAnsi"/>
          <w:color w:val="000000"/>
          <w:lang w:eastAsia="da-DK"/>
        </w:rPr>
        <w:t>Det er problematisk at definere størrelsen af panelerne 3x9, da der sker stor udvikling med solcelleteknologien. Den skarpe definition af panelernes størrelse kan resultere i</w:t>
      </w:r>
      <w:r w:rsidRPr="004E6DB3">
        <w:rPr>
          <w:rFonts w:eastAsia="Times New Roman" w:cstheme="minorHAnsi"/>
          <w:color w:val="000000"/>
          <w:lang w:eastAsia="da-DK"/>
        </w:rPr>
        <w:t>,</w:t>
      </w:r>
      <w:r w:rsidR="00EB5994" w:rsidRPr="004E6DB3">
        <w:rPr>
          <w:rFonts w:eastAsia="Times New Roman" w:cstheme="minorHAnsi"/>
          <w:color w:val="000000"/>
          <w:lang w:eastAsia="da-DK"/>
        </w:rPr>
        <w:t xml:space="preserve"> at det ikke er muligt at købe paneler i fremtiden (det er vist allerede en udfordring at købe i pågældende dimensioner). Det bør derfor blot være defineret, at de skal dække tagfladen, som allerede beskrevet i de efterfølgende linjer i lokalplansforslaget.</w:t>
      </w:r>
    </w:p>
    <w:p w14:paraId="00E32836"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 </w:t>
      </w:r>
    </w:p>
    <w:p w14:paraId="48BEF914" w14:textId="371EA0E5" w:rsidR="00EB5994" w:rsidRPr="004E6DB3" w:rsidRDefault="00AF28DF" w:rsidP="004E6DB3">
      <w:pPr>
        <w:spacing w:line="276" w:lineRule="auto"/>
        <w:rPr>
          <w:rFonts w:eastAsia="Times New Roman" w:cstheme="minorHAnsi"/>
          <w:lang w:eastAsia="da-DK"/>
        </w:rPr>
      </w:pPr>
      <w:r w:rsidRPr="004E6DB3">
        <w:rPr>
          <w:rFonts w:eastAsia="Times New Roman" w:cstheme="minorHAnsi"/>
          <w:b/>
          <w:bCs/>
          <w:color w:val="000000"/>
          <w:lang w:eastAsia="da-DK"/>
        </w:rPr>
        <w:t>Forsla</w:t>
      </w:r>
      <w:r w:rsidR="00F329D0" w:rsidRPr="004E6DB3">
        <w:rPr>
          <w:rFonts w:eastAsia="Times New Roman" w:cstheme="minorHAnsi"/>
          <w:b/>
          <w:bCs/>
          <w:color w:val="000000"/>
          <w:lang w:eastAsia="da-DK"/>
        </w:rPr>
        <w:t>g 16</w:t>
      </w:r>
      <w:r w:rsidR="008538B5" w:rsidRPr="004E6DB3">
        <w:rPr>
          <w:rFonts w:eastAsia="Times New Roman" w:cstheme="minorHAnsi"/>
          <w:b/>
          <w:bCs/>
          <w:color w:val="000000"/>
          <w:lang w:eastAsia="da-DK"/>
        </w:rPr>
        <w:t>)</w:t>
      </w:r>
      <w:r w:rsidRPr="004E6DB3">
        <w:rPr>
          <w:rFonts w:eastAsia="Times New Roman" w:cstheme="minorHAnsi"/>
          <w:b/>
          <w:bCs/>
          <w:color w:val="000000"/>
          <w:lang w:eastAsia="da-DK"/>
        </w:rPr>
        <w:t xml:space="preserve"> § </w:t>
      </w:r>
      <w:r w:rsidR="00F338F6" w:rsidRPr="004E6DB3">
        <w:rPr>
          <w:rFonts w:eastAsia="Times New Roman" w:cstheme="minorHAnsi"/>
          <w:b/>
          <w:bCs/>
          <w:color w:val="000000"/>
          <w:lang w:eastAsia="da-DK"/>
        </w:rPr>
        <w:t xml:space="preserve">7.1.3 </w:t>
      </w:r>
      <w:r w:rsidR="00EB5994" w:rsidRPr="004E6DB3">
        <w:rPr>
          <w:rFonts w:eastAsia="Times New Roman" w:cstheme="minorHAnsi"/>
          <w:b/>
          <w:bCs/>
          <w:color w:val="000000"/>
          <w:lang w:eastAsia="da-DK"/>
        </w:rPr>
        <w:t>Tage på rækkehuset</w:t>
      </w:r>
    </w:p>
    <w:p w14:paraId="616651A9" w14:textId="30354488" w:rsidR="00EB5994" w:rsidRPr="004E6DB3" w:rsidRDefault="000D6224" w:rsidP="004E6DB3">
      <w:pPr>
        <w:spacing w:line="276" w:lineRule="auto"/>
        <w:rPr>
          <w:rFonts w:eastAsia="Times New Roman" w:cstheme="minorHAnsi"/>
          <w:i/>
          <w:lang w:eastAsia="da-DK"/>
        </w:rPr>
      </w:pPr>
      <w:r>
        <w:rPr>
          <w:rFonts w:eastAsia="Times New Roman" w:cstheme="minorHAnsi"/>
          <w:b/>
          <w:color w:val="000000"/>
          <w:lang w:eastAsia="da-DK"/>
        </w:rPr>
        <w:t xml:space="preserve">Lokalplantekst: </w:t>
      </w:r>
      <w:r w:rsidR="00EB5994" w:rsidRPr="004E6DB3">
        <w:rPr>
          <w:rFonts w:eastAsia="Times New Roman" w:cstheme="minorHAnsi"/>
          <w:i/>
          <w:color w:val="000000"/>
          <w:lang w:eastAsia="da-DK"/>
        </w:rPr>
        <w:t>”Der må ikke opsætte paraboler eller antenner på tage.”</w:t>
      </w:r>
    </w:p>
    <w:p w14:paraId="2D57BD60" w14:textId="7F34CE60"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Ændringsforslag</w:t>
      </w:r>
      <w:r w:rsidR="00066D9B" w:rsidRPr="004E6DB3">
        <w:rPr>
          <w:rFonts w:eastAsia="Times New Roman" w:cstheme="minorHAnsi"/>
          <w:b/>
          <w:bCs/>
          <w:color w:val="000000"/>
          <w:lang w:eastAsia="da-DK"/>
        </w:rPr>
        <w:t xml:space="preserve"> inkl</w:t>
      </w:r>
      <w:r w:rsidR="006D2E31">
        <w:rPr>
          <w:rFonts w:eastAsia="Times New Roman" w:cstheme="minorHAnsi"/>
          <w:b/>
          <w:bCs/>
          <w:color w:val="000000"/>
          <w:lang w:eastAsia="da-DK"/>
        </w:rPr>
        <w:t>.</w:t>
      </w:r>
      <w:r w:rsidR="00066D9B" w:rsidRPr="004E6DB3">
        <w:rPr>
          <w:rFonts w:eastAsia="Times New Roman" w:cstheme="minorHAnsi"/>
          <w:b/>
          <w:bCs/>
          <w:color w:val="000000"/>
          <w:lang w:eastAsia="da-DK"/>
        </w:rPr>
        <w:t xml:space="preserve"> begrundelse</w:t>
      </w:r>
      <w:r w:rsidRPr="004E6DB3">
        <w:rPr>
          <w:rFonts w:eastAsia="Times New Roman" w:cstheme="minorHAnsi"/>
          <w:b/>
          <w:bCs/>
          <w:color w:val="000000"/>
          <w:lang w:eastAsia="da-DK"/>
        </w:rPr>
        <w:t>:</w:t>
      </w:r>
      <w:r w:rsidRPr="004E6DB3">
        <w:rPr>
          <w:rFonts w:eastAsia="Times New Roman" w:cstheme="minorHAnsi"/>
          <w:color w:val="000000"/>
          <w:lang w:eastAsia="da-DK"/>
        </w:rPr>
        <w:t xml:space="preserve"> Det skal være muligt for grundejerforeningen at opsætte antenner, hvis grundejerforeningen som helhed kan drage fordel heraf. Dette kan evt. være til dataopsamling fra energi, </w:t>
      </w:r>
      <w:r w:rsidRPr="004E6DB3">
        <w:rPr>
          <w:rFonts w:eastAsia="Times New Roman" w:cstheme="minorHAnsi"/>
          <w:color w:val="000000"/>
          <w:lang w:eastAsia="da-DK"/>
        </w:rPr>
        <w:lastRenderedPageBreak/>
        <w:t xml:space="preserve">vand-, EL-målere, fremtidige internet- og telefonløsninger mv. Herunder udstyr til den fælles varmeforsyning. </w:t>
      </w:r>
      <w:r w:rsidR="00066D9B" w:rsidRPr="004E6DB3">
        <w:rPr>
          <w:rFonts w:eastAsia="Times New Roman" w:cstheme="minorHAnsi"/>
          <w:color w:val="000000"/>
          <w:lang w:eastAsia="da-DK"/>
        </w:rPr>
        <w:t>D</w:t>
      </w:r>
      <w:r w:rsidRPr="004E6DB3">
        <w:rPr>
          <w:rFonts w:eastAsia="Times New Roman" w:cstheme="minorHAnsi"/>
          <w:color w:val="000000"/>
          <w:lang w:eastAsia="da-DK"/>
        </w:rPr>
        <w:t xml:space="preserve">en enkelte grundejer </w:t>
      </w:r>
      <w:r w:rsidR="00066D9B" w:rsidRPr="004E6DB3">
        <w:rPr>
          <w:rFonts w:eastAsia="Times New Roman" w:cstheme="minorHAnsi"/>
          <w:color w:val="000000"/>
          <w:lang w:eastAsia="da-DK"/>
        </w:rPr>
        <w:t>må ikke</w:t>
      </w:r>
      <w:r w:rsidRPr="004E6DB3">
        <w:rPr>
          <w:rFonts w:eastAsia="Times New Roman" w:cstheme="minorHAnsi"/>
          <w:color w:val="000000"/>
          <w:lang w:eastAsia="da-DK"/>
        </w:rPr>
        <w:t xml:space="preserve"> opsætte paraboler eller antenner på tage</w:t>
      </w:r>
    </w:p>
    <w:p w14:paraId="1A08E4D1" w14:textId="77777777" w:rsidR="00D0120B" w:rsidRPr="004E6DB3" w:rsidRDefault="00EB5994" w:rsidP="004E6DB3">
      <w:pPr>
        <w:spacing w:line="276" w:lineRule="auto"/>
        <w:rPr>
          <w:rFonts w:eastAsia="Calibri" w:cstheme="minorHAnsi"/>
        </w:rPr>
      </w:pPr>
      <w:r w:rsidRPr="004E6DB3">
        <w:rPr>
          <w:rFonts w:eastAsia="Times New Roman" w:cstheme="minorHAnsi"/>
          <w:color w:val="000000"/>
          <w:lang w:eastAsia="da-DK"/>
        </w:rPr>
        <w:t> </w:t>
      </w:r>
    </w:p>
    <w:p w14:paraId="623EF0B4" w14:textId="27DE3DE0" w:rsidR="00D0120B" w:rsidRPr="004E6DB3" w:rsidRDefault="00D0120B" w:rsidP="004E6DB3">
      <w:pPr>
        <w:spacing w:line="276" w:lineRule="auto"/>
        <w:rPr>
          <w:rFonts w:eastAsia="Times New Roman" w:cstheme="minorHAnsi"/>
          <w:b/>
          <w:color w:val="000000"/>
          <w:lang w:eastAsia="da-DK"/>
        </w:rPr>
      </w:pPr>
      <w:r w:rsidRPr="004E6DB3">
        <w:rPr>
          <w:rFonts w:eastAsia="Times New Roman" w:cstheme="minorHAnsi"/>
          <w:b/>
          <w:color w:val="000000"/>
          <w:lang w:eastAsia="da-DK"/>
        </w:rPr>
        <w:t xml:space="preserve">Forslag </w:t>
      </w:r>
      <w:r w:rsidR="00F329D0" w:rsidRPr="004E6DB3">
        <w:rPr>
          <w:rFonts w:eastAsia="Times New Roman" w:cstheme="minorHAnsi"/>
          <w:b/>
          <w:color w:val="000000"/>
          <w:lang w:eastAsia="da-DK"/>
        </w:rPr>
        <w:t>17)</w:t>
      </w:r>
      <w:r w:rsidRPr="004E6DB3">
        <w:rPr>
          <w:rFonts w:eastAsia="Times New Roman" w:cstheme="minorHAnsi"/>
          <w:b/>
          <w:color w:val="000000"/>
          <w:lang w:eastAsia="da-DK"/>
        </w:rPr>
        <w:t xml:space="preserve"> §</w:t>
      </w:r>
      <w:r w:rsidR="006D2E31">
        <w:rPr>
          <w:rFonts w:eastAsia="Times New Roman" w:cstheme="minorHAnsi"/>
          <w:b/>
          <w:color w:val="000000"/>
          <w:lang w:eastAsia="da-DK"/>
        </w:rPr>
        <w:t xml:space="preserve"> </w:t>
      </w:r>
      <w:r w:rsidRPr="004E6DB3">
        <w:rPr>
          <w:rFonts w:eastAsia="Times New Roman" w:cstheme="minorHAnsi"/>
          <w:b/>
          <w:color w:val="000000"/>
          <w:lang w:eastAsia="da-DK"/>
        </w:rPr>
        <w:t>7.1.3</w:t>
      </w:r>
      <w:r w:rsidR="00F338F6" w:rsidRPr="004E6DB3">
        <w:rPr>
          <w:rFonts w:eastAsia="Times New Roman" w:cstheme="minorHAnsi"/>
          <w:b/>
          <w:color w:val="000000"/>
          <w:lang w:eastAsia="da-DK"/>
        </w:rPr>
        <w:t xml:space="preserve"> Tage på rækkehuset</w:t>
      </w:r>
    </w:p>
    <w:p w14:paraId="23A50DDF" w14:textId="77777777" w:rsidR="00D0120B" w:rsidRPr="004E6DB3" w:rsidRDefault="00D0120B"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Lokalplantekst</w:t>
      </w:r>
      <w:r w:rsidRPr="004E6DB3">
        <w:rPr>
          <w:rFonts w:eastAsia="Times New Roman" w:cstheme="minorHAnsi"/>
          <w:color w:val="000000"/>
          <w:lang w:eastAsia="da-DK"/>
        </w:rPr>
        <w:t>: Taget må maks. hæves med 18 cm.</w:t>
      </w:r>
    </w:p>
    <w:p w14:paraId="0E11EDBF" w14:textId="4B70A64F" w:rsidR="00D0120B" w:rsidRPr="004E6DB3" w:rsidRDefault="00F338F6"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 xml:space="preserve">? og </w:t>
      </w:r>
      <w:r w:rsidR="00D0120B" w:rsidRPr="004E6DB3">
        <w:rPr>
          <w:rFonts w:eastAsia="Times New Roman" w:cstheme="minorHAnsi"/>
          <w:b/>
          <w:color w:val="000000"/>
          <w:lang w:eastAsia="da-DK"/>
        </w:rPr>
        <w:t>Ændringsforslag</w:t>
      </w:r>
      <w:r w:rsidRPr="004E6DB3">
        <w:rPr>
          <w:rFonts w:eastAsia="Times New Roman" w:cstheme="minorHAnsi"/>
          <w:color w:val="000000"/>
          <w:lang w:eastAsia="da-DK"/>
        </w:rPr>
        <w:t xml:space="preserve">: Kan det tilføjes med en note i kursiv – lige som det med brandmur indenfor 2,5 m til skel - </w:t>
      </w:r>
      <w:r w:rsidR="00D0120B" w:rsidRPr="004E6DB3">
        <w:rPr>
          <w:rFonts w:eastAsia="Times New Roman" w:cstheme="minorHAnsi"/>
          <w:color w:val="000000"/>
          <w:lang w:eastAsia="da-DK"/>
        </w:rPr>
        <w:t>at brandskellet mellem boligerne forhøjes tilsvarende</w:t>
      </w:r>
      <w:r w:rsidRPr="004E6DB3">
        <w:rPr>
          <w:rFonts w:eastAsia="Times New Roman" w:cstheme="minorHAnsi"/>
          <w:color w:val="000000"/>
          <w:lang w:eastAsia="da-DK"/>
        </w:rPr>
        <w:t>?</w:t>
      </w:r>
      <w:r w:rsidR="00D0120B" w:rsidRPr="004E6DB3">
        <w:rPr>
          <w:rFonts w:eastAsia="Times New Roman" w:cstheme="minorHAnsi"/>
          <w:color w:val="000000"/>
          <w:lang w:eastAsia="da-DK"/>
        </w:rPr>
        <w:t xml:space="preserve"> </w:t>
      </w:r>
    </w:p>
    <w:p w14:paraId="60DA61AC" w14:textId="3BA90821" w:rsidR="00EB5994" w:rsidRPr="004E6DB3" w:rsidRDefault="00D0120B"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Begrundelse</w:t>
      </w:r>
      <w:r w:rsidRPr="004E6DB3">
        <w:rPr>
          <w:rFonts w:eastAsia="Times New Roman" w:cstheme="minorHAnsi"/>
          <w:color w:val="000000"/>
          <w:lang w:eastAsia="da-DK"/>
        </w:rPr>
        <w:t xml:space="preserve">: </w:t>
      </w:r>
      <w:r w:rsidR="00F338F6" w:rsidRPr="004E6DB3">
        <w:rPr>
          <w:rFonts w:eastAsia="Times New Roman" w:cstheme="minorHAnsi"/>
          <w:color w:val="000000"/>
          <w:lang w:eastAsia="da-DK"/>
        </w:rPr>
        <w:t>Vi er klar over, at det er reguleret andetsteds, men dels har d</w:t>
      </w:r>
      <w:r w:rsidRPr="004E6DB3">
        <w:rPr>
          <w:rFonts w:eastAsia="Times New Roman" w:cstheme="minorHAnsi"/>
          <w:color w:val="000000"/>
          <w:lang w:eastAsia="da-DK"/>
        </w:rPr>
        <w:t>er er været mange tilfælde i type B husene, hvor brandskellene ikke blev forhøjet ifm. hævning af taget</w:t>
      </w:r>
      <w:r w:rsidR="00F338F6" w:rsidRPr="004E6DB3">
        <w:rPr>
          <w:rFonts w:eastAsia="Times New Roman" w:cstheme="minorHAnsi"/>
          <w:color w:val="000000"/>
          <w:lang w:eastAsia="da-DK"/>
        </w:rPr>
        <w:t>. Det er der mange, som hæver taget på A-husene, så en note om brandmuren vil være rar at have i lokalplanen.</w:t>
      </w:r>
    </w:p>
    <w:p w14:paraId="34E1E08C"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 </w:t>
      </w:r>
    </w:p>
    <w:p w14:paraId="58702543" w14:textId="4D27DE9C" w:rsidR="00EB5994" w:rsidRPr="004E6DB3" w:rsidRDefault="00BD35AC" w:rsidP="004E6DB3">
      <w:pPr>
        <w:spacing w:line="276" w:lineRule="auto"/>
        <w:rPr>
          <w:rFonts w:eastAsia="Times New Roman" w:cstheme="minorHAnsi"/>
          <w:lang w:eastAsia="da-DK"/>
        </w:rPr>
      </w:pPr>
      <w:r w:rsidRPr="004E6DB3">
        <w:rPr>
          <w:rFonts w:eastAsia="Times New Roman" w:cstheme="minorHAnsi"/>
          <w:b/>
          <w:bCs/>
          <w:color w:val="000000"/>
          <w:lang w:eastAsia="da-DK"/>
        </w:rPr>
        <w:t>Forslag</w:t>
      </w:r>
      <w:r w:rsidR="00F329D0" w:rsidRPr="004E6DB3">
        <w:rPr>
          <w:rFonts w:eastAsia="Times New Roman" w:cstheme="minorHAnsi"/>
          <w:b/>
          <w:bCs/>
          <w:color w:val="000000"/>
          <w:lang w:eastAsia="da-DK"/>
        </w:rPr>
        <w:t xml:space="preserve"> 18)</w:t>
      </w:r>
      <w:r w:rsidR="00AF28DF" w:rsidRPr="004E6DB3">
        <w:rPr>
          <w:rFonts w:eastAsia="Times New Roman" w:cstheme="minorHAnsi"/>
          <w:b/>
          <w:bCs/>
          <w:color w:val="000000"/>
          <w:lang w:eastAsia="da-DK"/>
        </w:rPr>
        <w:t xml:space="preserve"> § </w:t>
      </w:r>
      <w:r w:rsidR="000D6224">
        <w:rPr>
          <w:rFonts w:eastAsia="Times New Roman" w:cstheme="minorHAnsi"/>
          <w:b/>
          <w:bCs/>
          <w:color w:val="000000"/>
          <w:lang w:eastAsia="da-DK"/>
        </w:rPr>
        <w:t>7.1.4 Garager</w:t>
      </w:r>
    </w:p>
    <w:p w14:paraId="61526357" w14:textId="77777777" w:rsidR="00EB5994" w:rsidRPr="004E6DB3" w:rsidRDefault="00EB5994" w:rsidP="004E6DB3">
      <w:pPr>
        <w:spacing w:line="276" w:lineRule="auto"/>
        <w:rPr>
          <w:rFonts w:eastAsia="Times New Roman" w:cstheme="minorHAnsi"/>
          <w:i/>
          <w:lang w:eastAsia="da-DK"/>
        </w:rPr>
      </w:pPr>
      <w:r w:rsidRPr="004E6DB3">
        <w:rPr>
          <w:rFonts w:eastAsia="Times New Roman" w:cstheme="minorHAnsi"/>
          <w:i/>
          <w:color w:val="000000"/>
          <w:lang w:eastAsia="da-DK"/>
        </w:rPr>
        <w:t>”Garagernes oprindelige pladebeklædninger, porte, døre og vinduer (kun hustype B har oprindeligt vindue i garagen) må ikke ændres. Udskiftninger skal svare til oprindelige. For hustype A gælder, at der må etableres ét vindue i garagens østvæg. Vinduet må max. være 0,6 m bredt og 0,8 m højt, og dets ramme og karme skal fremstå i hvid farve.”</w:t>
      </w:r>
    </w:p>
    <w:p w14:paraId="30B9DEF1" w14:textId="713C1E3F" w:rsidR="00EB5994" w:rsidRPr="004E6DB3" w:rsidRDefault="001E59C3" w:rsidP="004E6DB3">
      <w:pPr>
        <w:spacing w:line="276" w:lineRule="auto"/>
        <w:rPr>
          <w:rFonts w:eastAsia="Times New Roman" w:cstheme="minorHAnsi"/>
          <w:lang w:eastAsia="da-DK"/>
        </w:rPr>
      </w:pPr>
      <w:r w:rsidRPr="004E6DB3">
        <w:rPr>
          <w:rFonts w:eastAsia="Times New Roman" w:cstheme="minorHAnsi"/>
          <w:b/>
          <w:bCs/>
          <w:color w:val="000000"/>
          <w:lang w:eastAsia="da-DK"/>
        </w:rPr>
        <w:t xml:space="preserve">? og </w:t>
      </w:r>
      <w:r w:rsidR="00EB5994" w:rsidRPr="004E6DB3">
        <w:rPr>
          <w:rFonts w:eastAsia="Times New Roman" w:cstheme="minorHAnsi"/>
          <w:b/>
          <w:bCs/>
          <w:color w:val="000000"/>
          <w:lang w:eastAsia="da-DK"/>
        </w:rPr>
        <w:t>Ændringsforslag:</w:t>
      </w:r>
      <w:r w:rsidRPr="004E6DB3">
        <w:rPr>
          <w:rFonts w:eastAsia="Times New Roman" w:cstheme="minorHAnsi"/>
          <w:b/>
          <w:bCs/>
          <w:color w:val="000000"/>
          <w:lang w:eastAsia="da-DK"/>
        </w:rPr>
        <w:t xml:space="preserve"> </w:t>
      </w:r>
      <w:r w:rsidRPr="004E6DB3">
        <w:rPr>
          <w:rFonts w:eastAsia="Times New Roman" w:cstheme="minorHAnsi"/>
          <w:bCs/>
          <w:color w:val="000000"/>
          <w:lang w:eastAsia="da-DK"/>
        </w:rPr>
        <w:t xml:space="preserve">Stemmer målene 0,6 * 0,8 overens med </w:t>
      </w:r>
      <w:r w:rsidR="00716079" w:rsidRPr="004E6DB3">
        <w:rPr>
          <w:rFonts w:eastAsia="Times New Roman" w:cstheme="minorHAnsi"/>
          <w:bCs/>
          <w:color w:val="000000"/>
          <w:lang w:eastAsia="da-DK"/>
        </w:rPr>
        <w:t>krav til flugtvindue, som skal være 150 cm?</w:t>
      </w:r>
      <w:r w:rsidR="00F338F6" w:rsidRPr="004E6DB3">
        <w:rPr>
          <w:rFonts w:eastAsia="Times New Roman" w:cstheme="minorHAnsi"/>
          <w:bCs/>
          <w:color w:val="000000"/>
          <w:lang w:eastAsia="da-DK"/>
        </w:rPr>
        <w:t xml:space="preserve"> Eller kan det laves mindre, når det er tæt ved terræn?</w:t>
      </w:r>
      <w:r w:rsidR="00716079" w:rsidRPr="004E6DB3">
        <w:rPr>
          <w:rFonts w:eastAsia="Times New Roman" w:cstheme="minorHAnsi"/>
          <w:bCs/>
          <w:color w:val="000000"/>
          <w:lang w:eastAsia="da-DK"/>
        </w:rPr>
        <w:t xml:space="preserve"> </w:t>
      </w:r>
      <w:r w:rsidR="00382201" w:rsidRPr="004E6DB3">
        <w:rPr>
          <w:rFonts w:eastAsia="Times New Roman" w:cstheme="minorHAnsi"/>
          <w:bCs/>
          <w:color w:val="000000"/>
          <w:lang w:eastAsia="da-DK"/>
        </w:rPr>
        <w:t>Vi foreslår det ændret til 0,7m bredt og 1 m højt</w:t>
      </w:r>
      <w:r w:rsidR="00F338F6" w:rsidRPr="004E6DB3">
        <w:rPr>
          <w:rFonts w:eastAsia="Times New Roman" w:cstheme="minorHAnsi"/>
          <w:bCs/>
          <w:color w:val="000000"/>
          <w:lang w:eastAsia="da-DK"/>
        </w:rPr>
        <w:t>, og at det præciseres, om det er udvendige rammemål, fri åbning eller?</w:t>
      </w:r>
      <w:r w:rsidR="00EB5994" w:rsidRPr="004E6DB3">
        <w:rPr>
          <w:rFonts w:eastAsia="Times New Roman" w:cstheme="minorHAnsi"/>
          <w:color w:val="000000"/>
          <w:lang w:eastAsia="da-DK"/>
        </w:rPr>
        <w:t xml:space="preserve"> </w:t>
      </w:r>
    </w:p>
    <w:p w14:paraId="5B960BD2" w14:textId="2A615298"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Begrundelse: </w:t>
      </w:r>
      <w:r w:rsidR="00F338F6" w:rsidRPr="004E6DB3">
        <w:rPr>
          <w:rFonts w:eastAsia="Times New Roman" w:cstheme="minorHAnsi"/>
          <w:color w:val="000000"/>
          <w:lang w:eastAsia="da-DK"/>
        </w:rPr>
        <w:t xml:space="preserve">Så vidt vi ved, skal </w:t>
      </w:r>
      <w:r w:rsidR="00F338F6" w:rsidRPr="004E6DB3">
        <w:rPr>
          <w:rFonts w:cstheme="minorHAnsi"/>
          <w:noProof/>
          <w:lang w:eastAsia="da-DK"/>
        </w:rPr>
        <w:t>r</w:t>
      </w:r>
      <w:r w:rsidR="00343175" w:rsidRPr="004E6DB3">
        <w:rPr>
          <w:rFonts w:cstheme="minorHAnsi"/>
          <w:noProof/>
          <w:lang w:eastAsia="da-DK"/>
        </w:rPr>
        <w:drawing>
          <wp:inline distT="0" distB="0" distL="0" distR="0" wp14:anchorId="72A4DF18" wp14:editId="3A0F83CB">
            <wp:extent cx="9525" cy="9525"/>
            <wp:effectExtent l="0" t="0" r="0" b="0"/>
            <wp:docPr id="10" name="Billede 10" descr="https://pxl.host/jdt5kt44d9akl762kd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pxl.host/jdt5kt44d9akl762kdat.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343175" w:rsidRPr="004E6DB3">
        <w:rPr>
          <w:rFonts w:eastAsia="Times New Roman" w:cstheme="minorHAnsi"/>
          <w:color w:val="000000"/>
          <w:lang w:eastAsia="da-DK"/>
        </w:rPr>
        <w:t>edningsåbningens frie højde skal være mindst 60 cm. Den frie bredde skal være mindst 50 cm og højde plus bredde skal være mindst 150 cm</w:t>
      </w:r>
      <w:r w:rsidR="00343175" w:rsidRPr="004E6DB3">
        <w:rPr>
          <w:rFonts w:cstheme="minorHAnsi"/>
        </w:rPr>
        <w:t xml:space="preserve">. </w:t>
      </w:r>
      <w:r w:rsidRPr="004E6DB3">
        <w:rPr>
          <w:rFonts w:eastAsia="Times New Roman" w:cstheme="minorHAnsi"/>
          <w:color w:val="000000"/>
          <w:lang w:eastAsia="da-DK"/>
        </w:rPr>
        <w:t>En forøgelse af højden af vinduet i garagens østvæg vil ligeledes kunne give et bedre lysindfald samtidig med, at det harmoniske udtryk fastholdes.</w:t>
      </w:r>
      <w:r w:rsidR="00F338F6" w:rsidRPr="004E6DB3">
        <w:rPr>
          <w:rFonts w:eastAsia="Times New Roman" w:cstheme="minorHAnsi"/>
          <w:color w:val="000000"/>
          <w:lang w:eastAsia="da-DK"/>
        </w:rPr>
        <w:t xml:space="preserve"> Nr 145 har lavet et vindue på 0,7 * 1 m. Det ser nydeligt ud og giver rigtig fint lys i garageværelset.</w:t>
      </w:r>
    </w:p>
    <w:p w14:paraId="26505BFF" w14:textId="77777777" w:rsidR="00EB5994" w:rsidRPr="004E6DB3" w:rsidRDefault="00EB5994" w:rsidP="004E6DB3">
      <w:pPr>
        <w:spacing w:line="276" w:lineRule="auto"/>
        <w:rPr>
          <w:rFonts w:eastAsia="Times New Roman" w:cstheme="minorHAnsi"/>
          <w:color w:val="000000"/>
          <w:lang w:eastAsia="da-DK"/>
        </w:rPr>
      </w:pPr>
      <w:r w:rsidRPr="004E6DB3">
        <w:rPr>
          <w:rFonts w:eastAsia="Times New Roman" w:cstheme="minorHAnsi"/>
          <w:color w:val="000000"/>
          <w:lang w:eastAsia="da-DK"/>
        </w:rPr>
        <w:t> </w:t>
      </w:r>
    </w:p>
    <w:p w14:paraId="594A96EE" w14:textId="0A9E1874" w:rsidR="001255C8" w:rsidRPr="004E6DB3" w:rsidRDefault="00BD35AC" w:rsidP="004E6DB3">
      <w:pPr>
        <w:spacing w:line="276" w:lineRule="auto"/>
        <w:rPr>
          <w:rFonts w:eastAsia="Times New Roman" w:cstheme="minorHAnsi"/>
          <w:lang w:eastAsia="da-DK"/>
        </w:rPr>
      </w:pPr>
      <w:r w:rsidRPr="004E6DB3">
        <w:rPr>
          <w:rFonts w:eastAsia="Times New Roman" w:cstheme="minorHAnsi"/>
          <w:b/>
          <w:bCs/>
          <w:color w:val="000000"/>
          <w:lang w:eastAsia="da-DK"/>
        </w:rPr>
        <w:t>Forsla</w:t>
      </w:r>
      <w:r w:rsidR="00F329D0" w:rsidRPr="004E6DB3">
        <w:rPr>
          <w:rFonts w:eastAsia="Times New Roman" w:cstheme="minorHAnsi"/>
          <w:b/>
          <w:bCs/>
          <w:color w:val="000000"/>
          <w:lang w:eastAsia="da-DK"/>
        </w:rPr>
        <w:t>g 19)</w:t>
      </w:r>
      <w:r w:rsidR="00AF28DF" w:rsidRPr="004E6DB3">
        <w:rPr>
          <w:rFonts w:eastAsia="Times New Roman" w:cstheme="minorHAnsi"/>
          <w:b/>
          <w:bCs/>
          <w:color w:val="000000"/>
          <w:lang w:eastAsia="da-DK"/>
        </w:rPr>
        <w:t xml:space="preserve"> </w:t>
      </w:r>
      <w:r w:rsidR="00EE2726" w:rsidRPr="004E6DB3">
        <w:rPr>
          <w:rFonts w:eastAsia="Times New Roman" w:cstheme="minorHAnsi"/>
          <w:b/>
          <w:bCs/>
          <w:color w:val="000000"/>
          <w:lang w:eastAsia="da-DK"/>
        </w:rPr>
        <w:t xml:space="preserve">§ </w:t>
      </w:r>
      <w:r w:rsidR="001255C8" w:rsidRPr="004E6DB3">
        <w:rPr>
          <w:rFonts w:eastAsia="Times New Roman" w:cstheme="minorHAnsi"/>
          <w:b/>
          <w:bCs/>
          <w:color w:val="000000"/>
          <w:lang w:eastAsia="da-DK"/>
        </w:rPr>
        <w:t xml:space="preserve">7.1.5 </w:t>
      </w:r>
      <w:r w:rsidR="000D6224">
        <w:rPr>
          <w:rFonts w:eastAsia="Times New Roman" w:cstheme="minorHAnsi"/>
          <w:b/>
          <w:bCs/>
          <w:color w:val="000000"/>
          <w:lang w:eastAsia="da-DK"/>
        </w:rPr>
        <w:t>Tilbygninger og overdækninger</w:t>
      </w:r>
    </w:p>
    <w:p w14:paraId="1D8D06CC" w14:textId="77777777" w:rsidR="001255C8" w:rsidRPr="004E6DB3" w:rsidRDefault="001255C8" w:rsidP="004E6DB3">
      <w:pPr>
        <w:spacing w:line="276" w:lineRule="auto"/>
        <w:rPr>
          <w:rFonts w:eastAsia="Times New Roman" w:cstheme="minorHAnsi"/>
          <w:i/>
          <w:lang w:eastAsia="da-DK"/>
        </w:rPr>
      </w:pPr>
      <w:r w:rsidRPr="004E6DB3">
        <w:rPr>
          <w:rFonts w:eastAsia="Times New Roman" w:cstheme="minorHAnsi"/>
          <w:i/>
          <w:color w:val="000000"/>
          <w:lang w:eastAsia="da-DK"/>
        </w:rPr>
        <w:t>”Der må isættes ét vindue i vindfanget (ikke i tag) på max. 0,6 m i bredden og 0,8 m i højden.”</w:t>
      </w:r>
    </w:p>
    <w:p w14:paraId="464A8DE3" w14:textId="77777777" w:rsidR="001255C8" w:rsidRPr="004E6DB3" w:rsidRDefault="001255C8" w:rsidP="004E6DB3">
      <w:pPr>
        <w:spacing w:line="276" w:lineRule="auto"/>
        <w:rPr>
          <w:rFonts w:eastAsia="Times New Roman" w:cstheme="minorHAnsi"/>
          <w:lang w:eastAsia="da-DK"/>
        </w:rPr>
      </w:pPr>
      <w:r w:rsidRPr="004E6DB3">
        <w:rPr>
          <w:rFonts w:eastAsia="Times New Roman" w:cstheme="minorHAnsi"/>
          <w:b/>
          <w:bCs/>
          <w:color w:val="000000"/>
          <w:lang w:eastAsia="da-DK"/>
        </w:rPr>
        <w:t>Ændringsforslag:</w:t>
      </w:r>
      <w:r w:rsidRPr="004E6DB3">
        <w:rPr>
          <w:rFonts w:eastAsia="Times New Roman" w:cstheme="minorHAnsi"/>
          <w:color w:val="000000"/>
          <w:lang w:eastAsia="da-DK"/>
        </w:rPr>
        <w:t xml:space="preserve"> Det bør være tilladt at etablere et vindue i vindfangets tag</w:t>
      </w:r>
      <w:r w:rsidR="00EE2726" w:rsidRPr="004E6DB3">
        <w:rPr>
          <w:rFonts w:eastAsia="Times New Roman" w:cstheme="minorHAnsi"/>
          <w:color w:val="000000"/>
          <w:lang w:eastAsia="da-DK"/>
        </w:rPr>
        <w:t xml:space="preserve"> og et tagvindue i bad/toilet</w:t>
      </w:r>
      <w:r w:rsidRPr="004E6DB3">
        <w:rPr>
          <w:rFonts w:eastAsia="Times New Roman" w:cstheme="minorHAnsi"/>
          <w:color w:val="000000"/>
          <w:lang w:eastAsia="da-DK"/>
        </w:rPr>
        <w:t>, eller benytte transparente materialer, således som det allerede i flere tilfælde er sket.</w:t>
      </w:r>
    </w:p>
    <w:p w14:paraId="353205C6" w14:textId="3EFC7A73" w:rsidR="001255C8" w:rsidRPr="004E6DB3" w:rsidRDefault="001255C8" w:rsidP="004E6DB3">
      <w:pPr>
        <w:spacing w:line="276" w:lineRule="auto"/>
        <w:rPr>
          <w:rFonts w:eastAsia="Times New Roman" w:cstheme="minorHAnsi"/>
          <w:lang w:eastAsia="da-DK"/>
        </w:rPr>
      </w:pPr>
      <w:r w:rsidRPr="004E6DB3">
        <w:rPr>
          <w:rFonts w:eastAsia="Times New Roman" w:cstheme="minorHAnsi"/>
          <w:b/>
          <w:bCs/>
          <w:color w:val="000000"/>
          <w:lang w:eastAsia="da-DK"/>
        </w:rPr>
        <w:t>Begrundelse:</w:t>
      </w:r>
      <w:r w:rsidRPr="004E6DB3">
        <w:rPr>
          <w:rFonts w:eastAsia="Times New Roman" w:cstheme="minorHAnsi"/>
          <w:color w:val="000000"/>
          <w:lang w:eastAsia="da-DK"/>
        </w:rPr>
        <w:t xml:space="preserve"> Der er i mange vindfang i hustype A allerede et vindue i vindfangets tag</w:t>
      </w:r>
      <w:r w:rsidR="00EE2726" w:rsidRPr="004E6DB3">
        <w:rPr>
          <w:rFonts w:eastAsia="Times New Roman" w:cstheme="minorHAnsi"/>
          <w:color w:val="000000"/>
          <w:lang w:eastAsia="da-DK"/>
        </w:rPr>
        <w:t>, flere steder også i toilettets tag, jf tidligere bemærkninger</w:t>
      </w:r>
      <w:r w:rsidRPr="004E6DB3">
        <w:rPr>
          <w:rFonts w:eastAsia="Times New Roman" w:cstheme="minorHAnsi"/>
          <w:color w:val="000000"/>
          <w:lang w:eastAsia="da-DK"/>
        </w:rPr>
        <w:t>. Dette giver et bedre lysindfald og et i øvrigt harmonisk udtryk. Ved at opføre et nordvendt vindfang forlænges den mørkeste del af huset, og et vindue i vindfangets tag kan være væsentligt for at sikre et acceptabelt lysindfald.</w:t>
      </w:r>
      <w:r w:rsidR="00EE2726" w:rsidRPr="004E6DB3">
        <w:rPr>
          <w:rFonts w:eastAsia="Times New Roman" w:cstheme="minorHAnsi"/>
          <w:color w:val="000000"/>
          <w:lang w:eastAsia="da-DK"/>
        </w:rPr>
        <w:t xml:space="preserve"> Åbrinkens </w:t>
      </w:r>
      <w:r w:rsidR="005E6227" w:rsidRPr="004E6DB3">
        <w:rPr>
          <w:rFonts w:eastAsia="Times New Roman" w:cstheme="minorHAnsi"/>
          <w:color w:val="000000"/>
          <w:lang w:eastAsia="da-DK"/>
        </w:rPr>
        <w:t>lokalplan-</w:t>
      </w:r>
      <w:r w:rsidR="00EE2726" w:rsidRPr="004E6DB3">
        <w:rPr>
          <w:rFonts w:eastAsia="Times New Roman" w:cstheme="minorHAnsi"/>
          <w:color w:val="000000"/>
          <w:lang w:eastAsia="da-DK"/>
        </w:rPr>
        <w:t>arbejdsgruppe diskuterede denne problemstilling med forvaltn</w:t>
      </w:r>
      <w:r w:rsidR="005E6227" w:rsidRPr="004E6DB3">
        <w:rPr>
          <w:rFonts w:eastAsia="Times New Roman" w:cstheme="minorHAnsi"/>
          <w:color w:val="000000"/>
          <w:lang w:eastAsia="da-DK"/>
        </w:rPr>
        <w:t xml:space="preserve">ingen, som foreslog at </w:t>
      </w:r>
      <w:r w:rsidR="00EE2726" w:rsidRPr="004E6DB3">
        <w:rPr>
          <w:rFonts w:eastAsia="Times New Roman" w:cstheme="minorHAnsi"/>
          <w:color w:val="000000"/>
          <w:lang w:eastAsia="da-DK"/>
        </w:rPr>
        <w:t xml:space="preserve">sætte et trekantvindue i øverst vindfangets østvæg. Den </w:t>
      </w:r>
      <w:r w:rsidR="00EE2726" w:rsidRPr="004E6DB3">
        <w:rPr>
          <w:rFonts w:eastAsia="Times New Roman" w:cstheme="minorHAnsi"/>
          <w:color w:val="000000"/>
          <w:lang w:eastAsia="da-DK"/>
        </w:rPr>
        <w:lastRenderedPageBreak/>
        <w:t>løsning harmonerer ikke godt med tilbygninger, hvor der også er badeværelse</w:t>
      </w:r>
      <w:r w:rsidR="005E6227" w:rsidRPr="004E6DB3">
        <w:rPr>
          <w:rFonts w:eastAsia="Times New Roman" w:cstheme="minorHAnsi"/>
          <w:color w:val="000000"/>
          <w:lang w:eastAsia="da-DK"/>
        </w:rPr>
        <w:t>. I et badeværelse</w:t>
      </w:r>
      <w:r w:rsidR="006D2E31">
        <w:rPr>
          <w:rFonts w:eastAsia="Times New Roman" w:cstheme="minorHAnsi"/>
          <w:color w:val="000000"/>
          <w:lang w:eastAsia="da-DK"/>
        </w:rPr>
        <w:t xml:space="preserve"> er der typisk også mange vægin</w:t>
      </w:r>
      <w:r w:rsidR="005E6227" w:rsidRPr="004E6DB3">
        <w:rPr>
          <w:rFonts w:eastAsia="Times New Roman" w:cstheme="minorHAnsi"/>
          <w:color w:val="000000"/>
          <w:lang w:eastAsia="da-DK"/>
        </w:rPr>
        <w:t>stallationer, hvilket gør placering af et vindue i taget hensigtsmæssigt.</w:t>
      </w:r>
    </w:p>
    <w:p w14:paraId="3232A4B4" w14:textId="6DC9E7A8" w:rsidR="001255C8" w:rsidRPr="004E6DB3" w:rsidRDefault="001255C8" w:rsidP="004E6DB3">
      <w:pPr>
        <w:spacing w:line="276" w:lineRule="auto"/>
        <w:rPr>
          <w:rFonts w:eastAsia="Times New Roman" w:cstheme="minorHAnsi"/>
          <w:lang w:eastAsia="da-DK"/>
        </w:rPr>
      </w:pPr>
      <w:r w:rsidRPr="004E6DB3" w:rsidDel="00427081">
        <w:rPr>
          <w:rFonts w:eastAsia="Times New Roman" w:cstheme="minorHAnsi"/>
          <w:noProof/>
          <w:color w:val="000000"/>
          <w:lang w:eastAsia="da-DK"/>
        </w:rPr>
        <w:t xml:space="preserve"> </w:t>
      </w:r>
    </w:p>
    <w:p w14:paraId="2D02A326" w14:textId="76F26FDB" w:rsidR="00F338F6" w:rsidRPr="004E6DB3" w:rsidRDefault="009B66D6" w:rsidP="004E6DB3">
      <w:pPr>
        <w:spacing w:line="276" w:lineRule="auto"/>
        <w:rPr>
          <w:rFonts w:eastAsia="Times New Roman" w:cstheme="minorHAnsi"/>
          <w:b/>
          <w:color w:val="000000"/>
          <w:lang w:eastAsia="da-DK"/>
        </w:rPr>
      </w:pPr>
      <w:r w:rsidRPr="004E6DB3">
        <w:rPr>
          <w:rFonts w:eastAsia="Times New Roman" w:cstheme="minorHAnsi"/>
          <w:b/>
          <w:color w:val="000000"/>
          <w:lang w:eastAsia="da-DK"/>
        </w:rPr>
        <w:t xml:space="preserve">Forslag </w:t>
      </w:r>
      <w:r w:rsidR="00F329D0" w:rsidRPr="004E6DB3">
        <w:rPr>
          <w:rFonts w:eastAsia="Times New Roman" w:cstheme="minorHAnsi"/>
          <w:b/>
          <w:color w:val="000000"/>
          <w:lang w:eastAsia="da-DK"/>
        </w:rPr>
        <w:t>20)</w:t>
      </w:r>
      <w:r w:rsidR="00AF28DF" w:rsidRPr="004E6DB3">
        <w:rPr>
          <w:rFonts w:eastAsia="Times New Roman" w:cstheme="minorHAnsi"/>
          <w:b/>
          <w:color w:val="000000"/>
          <w:lang w:eastAsia="da-DK"/>
        </w:rPr>
        <w:t xml:space="preserve"> </w:t>
      </w:r>
      <w:r w:rsidRPr="004E6DB3">
        <w:rPr>
          <w:rFonts w:eastAsia="Times New Roman" w:cstheme="minorHAnsi"/>
          <w:b/>
          <w:color w:val="000000"/>
          <w:lang w:eastAsia="da-DK"/>
        </w:rPr>
        <w:t>§</w:t>
      </w:r>
      <w:r w:rsidR="006D2E31">
        <w:rPr>
          <w:rFonts w:eastAsia="Times New Roman" w:cstheme="minorHAnsi"/>
          <w:b/>
          <w:color w:val="000000"/>
          <w:lang w:eastAsia="da-DK"/>
        </w:rPr>
        <w:t xml:space="preserve"> </w:t>
      </w:r>
      <w:r w:rsidRPr="004E6DB3">
        <w:rPr>
          <w:rFonts w:eastAsia="Times New Roman" w:cstheme="minorHAnsi"/>
          <w:b/>
          <w:color w:val="000000"/>
          <w:lang w:eastAsia="da-DK"/>
        </w:rPr>
        <w:t>7.1.5</w:t>
      </w:r>
      <w:r w:rsidR="00ED3B0B" w:rsidRPr="004E6DB3">
        <w:rPr>
          <w:rFonts w:eastAsia="Times New Roman" w:cstheme="minorHAnsi"/>
          <w:b/>
          <w:color w:val="000000"/>
          <w:lang w:eastAsia="da-DK"/>
        </w:rPr>
        <w:t xml:space="preserve"> Tilbygninger og overdækninger</w:t>
      </w:r>
    </w:p>
    <w:p w14:paraId="5D63A81B" w14:textId="368F281D" w:rsidR="009B66D6" w:rsidRPr="004E6DB3" w:rsidRDefault="009B66D6" w:rsidP="004E6DB3">
      <w:pPr>
        <w:spacing w:line="276" w:lineRule="auto"/>
        <w:rPr>
          <w:rFonts w:eastAsia="Times New Roman" w:cstheme="minorHAnsi"/>
          <w:b/>
          <w:color w:val="000000"/>
          <w:lang w:eastAsia="da-DK"/>
        </w:rPr>
      </w:pPr>
      <w:r w:rsidRPr="004E6DB3">
        <w:rPr>
          <w:rFonts w:eastAsia="Times New Roman" w:cstheme="minorHAnsi"/>
          <w:b/>
          <w:color w:val="000000"/>
          <w:lang w:eastAsia="da-DK"/>
        </w:rPr>
        <w:t>Lokalplantekst</w:t>
      </w:r>
      <w:r w:rsidRPr="004E6DB3">
        <w:rPr>
          <w:rFonts w:eastAsia="Times New Roman" w:cstheme="minorHAnsi"/>
          <w:color w:val="000000"/>
          <w:lang w:eastAsia="da-DK"/>
        </w:rPr>
        <w:t>: Såfremt der skal etableres væg mod nabo kan den opføres i enten sort/sortbrunt træværk eller i murværk. (gælder både ved afsnittet om tilbygninger og afsnittet om terrasseoverdækninger)</w:t>
      </w:r>
    </w:p>
    <w:p w14:paraId="53350AB8" w14:textId="5939AEA3" w:rsidR="009B66D6" w:rsidRPr="004E6DB3" w:rsidRDefault="009B66D6" w:rsidP="004E6DB3">
      <w:pPr>
        <w:spacing w:line="276" w:lineRule="auto"/>
        <w:rPr>
          <w:rFonts w:eastAsia="Times New Roman" w:cstheme="minorHAnsi"/>
          <w:color w:val="000000"/>
          <w:lang w:eastAsia="da-DK"/>
        </w:rPr>
      </w:pPr>
      <w:r w:rsidRPr="004E6DB3">
        <w:rPr>
          <w:rFonts w:eastAsia="Times New Roman" w:cstheme="minorHAnsi"/>
          <w:b/>
          <w:color w:val="000000"/>
          <w:lang w:eastAsia="da-DK"/>
        </w:rPr>
        <w:t>Ændringsforslag</w:t>
      </w:r>
      <w:r w:rsidRPr="004E6DB3">
        <w:rPr>
          <w:rFonts w:eastAsia="Times New Roman" w:cstheme="minorHAnsi"/>
          <w:color w:val="000000"/>
          <w:lang w:eastAsia="da-DK"/>
        </w:rPr>
        <w:t>: Det bør fremgå</w:t>
      </w:r>
      <w:r w:rsidR="00F338F6" w:rsidRPr="004E6DB3">
        <w:rPr>
          <w:rFonts w:eastAsia="Times New Roman" w:cstheme="minorHAnsi"/>
          <w:color w:val="000000"/>
          <w:lang w:eastAsia="da-DK"/>
        </w:rPr>
        <w:t>,</w:t>
      </w:r>
      <w:r w:rsidRPr="004E6DB3">
        <w:rPr>
          <w:rFonts w:eastAsia="Times New Roman" w:cstheme="minorHAnsi"/>
          <w:color w:val="000000"/>
          <w:lang w:eastAsia="da-DK"/>
        </w:rPr>
        <w:t xml:space="preserve"> hvilken type teglsten (farve og overflade) der skal anvendes hvis væggen udføres som murværk.</w:t>
      </w:r>
    </w:p>
    <w:p w14:paraId="5FB312F8" w14:textId="77777777" w:rsidR="000D6224" w:rsidRDefault="000D6224" w:rsidP="004E6DB3">
      <w:pPr>
        <w:spacing w:line="276" w:lineRule="auto"/>
        <w:rPr>
          <w:rFonts w:eastAsia="Times New Roman" w:cstheme="minorHAnsi"/>
          <w:b/>
          <w:lang w:eastAsia="da-DK"/>
        </w:rPr>
      </w:pPr>
    </w:p>
    <w:p w14:paraId="34E918CD" w14:textId="07F25BE4" w:rsidR="009B66D6" w:rsidRPr="004E6DB3" w:rsidRDefault="00ED3B0B" w:rsidP="004E6DB3">
      <w:pPr>
        <w:spacing w:line="276" w:lineRule="auto"/>
        <w:rPr>
          <w:rFonts w:eastAsia="Times New Roman" w:cstheme="minorHAnsi"/>
          <w:b/>
          <w:lang w:eastAsia="da-DK"/>
        </w:rPr>
      </w:pPr>
      <w:r w:rsidRPr="004E6DB3">
        <w:rPr>
          <w:rFonts w:eastAsia="Times New Roman" w:cstheme="minorHAnsi"/>
          <w:b/>
          <w:lang w:eastAsia="da-DK"/>
        </w:rPr>
        <w:t xml:space="preserve">Forslag </w:t>
      </w:r>
      <w:r w:rsidR="000D6224">
        <w:rPr>
          <w:rFonts w:eastAsia="Times New Roman" w:cstheme="minorHAnsi"/>
          <w:b/>
          <w:lang w:eastAsia="da-DK"/>
        </w:rPr>
        <w:t xml:space="preserve">21) </w:t>
      </w:r>
      <w:r w:rsidR="00D72704" w:rsidRPr="004E6DB3">
        <w:rPr>
          <w:rFonts w:eastAsia="Times New Roman" w:cstheme="minorHAnsi"/>
          <w:b/>
          <w:lang w:eastAsia="da-DK"/>
        </w:rPr>
        <w:t>§ 8.1.1 Ubebyggede arealer og hegning</w:t>
      </w:r>
    </w:p>
    <w:p w14:paraId="74AFC449" w14:textId="4F391315" w:rsidR="00D72704" w:rsidRPr="004E6DB3" w:rsidRDefault="00D72704" w:rsidP="004E6DB3">
      <w:pPr>
        <w:spacing w:line="276" w:lineRule="auto"/>
        <w:rPr>
          <w:rFonts w:eastAsia="Times New Roman" w:cstheme="minorHAnsi"/>
          <w:lang w:eastAsia="da-DK"/>
        </w:rPr>
      </w:pPr>
      <w:r w:rsidRPr="004E6DB3">
        <w:rPr>
          <w:rFonts w:eastAsia="Times New Roman" w:cstheme="minorHAnsi"/>
          <w:b/>
          <w:lang w:eastAsia="da-DK"/>
        </w:rPr>
        <w:t>Lokalplantekst:</w:t>
      </w:r>
      <w:r w:rsidRPr="004E6DB3">
        <w:rPr>
          <w:rFonts w:eastAsia="Times New Roman" w:cstheme="minorHAnsi"/>
          <w:i/>
          <w:lang w:eastAsia="da-DK"/>
        </w:rPr>
        <w:t xml:space="preserve"> ”Hegn langs skel og mod vej skal være hæk”</w:t>
      </w:r>
    </w:p>
    <w:p w14:paraId="5B9DF381" w14:textId="53F860D0" w:rsidR="00D72704" w:rsidRPr="004E6DB3" w:rsidRDefault="00D72704" w:rsidP="004E6DB3">
      <w:pPr>
        <w:spacing w:line="276" w:lineRule="auto"/>
        <w:rPr>
          <w:rFonts w:eastAsia="Times New Roman" w:cstheme="minorHAnsi"/>
          <w:lang w:eastAsia="da-DK"/>
        </w:rPr>
      </w:pPr>
      <w:r w:rsidRPr="004E6DB3">
        <w:rPr>
          <w:rFonts w:eastAsia="Times New Roman" w:cstheme="minorHAnsi"/>
          <w:b/>
          <w:lang w:eastAsia="da-DK"/>
        </w:rPr>
        <w:t>Ændringsforslag:</w:t>
      </w:r>
      <w:r w:rsidRPr="004E6DB3">
        <w:rPr>
          <w:rFonts w:eastAsia="Times New Roman" w:cstheme="minorHAnsi"/>
          <w:lang w:eastAsia="da-DK"/>
        </w:rPr>
        <w:t xml:space="preserve"> Hegn langs skel skal være hæk, mens hegn langs vej kan være raftehegn i en afstand på mindst 50 cm fra skel på egen grund. Raftehegnet skal beplantes mod vej.</w:t>
      </w:r>
    </w:p>
    <w:p w14:paraId="7AA6E074" w14:textId="3A3E879E" w:rsidR="00D72704" w:rsidRPr="004E6DB3" w:rsidRDefault="00D72704" w:rsidP="004E6DB3">
      <w:pPr>
        <w:spacing w:line="276" w:lineRule="auto"/>
        <w:rPr>
          <w:rFonts w:eastAsia="Times New Roman" w:cstheme="minorHAnsi"/>
          <w:lang w:eastAsia="da-DK"/>
        </w:rPr>
      </w:pPr>
      <w:r w:rsidRPr="004E6DB3">
        <w:rPr>
          <w:rFonts w:eastAsia="Times New Roman" w:cstheme="minorHAnsi"/>
          <w:b/>
          <w:lang w:eastAsia="da-DK"/>
        </w:rPr>
        <w:t>Begrundelse:</w:t>
      </w:r>
      <w:r w:rsidRPr="004E6DB3">
        <w:rPr>
          <w:rFonts w:eastAsia="Times New Roman" w:cstheme="minorHAnsi"/>
          <w:lang w:eastAsia="da-DK"/>
        </w:rPr>
        <w:t xml:space="preserve"> Det giver bedre indbrudssikring med et hegn og en låge, som kan låses. Der er mindre vedligehold sammenlignet med en hæk.</w:t>
      </w:r>
    </w:p>
    <w:p w14:paraId="1821977B" w14:textId="77777777" w:rsidR="00D72704" w:rsidRPr="004E6DB3" w:rsidRDefault="00D72704" w:rsidP="004E6DB3">
      <w:pPr>
        <w:spacing w:line="276" w:lineRule="auto"/>
        <w:rPr>
          <w:rFonts w:eastAsia="Times New Roman" w:cstheme="minorHAnsi"/>
          <w:lang w:eastAsia="da-DK"/>
        </w:rPr>
      </w:pPr>
    </w:p>
    <w:p w14:paraId="6D692FC9" w14:textId="5183DDE4" w:rsidR="00EB5994" w:rsidRPr="004E6DB3" w:rsidRDefault="000D6224" w:rsidP="004E6DB3">
      <w:pPr>
        <w:spacing w:line="276" w:lineRule="auto"/>
        <w:rPr>
          <w:rFonts w:eastAsia="Times New Roman" w:cstheme="minorHAnsi"/>
          <w:lang w:eastAsia="da-DK"/>
        </w:rPr>
      </w:pPr>
      <w:r>
        <w:rPr>
          <w:rFonts w:eastAsia="Times New Roman" w:cstheme="minorHAnsi"/>
          <w:b/>
          <w:bCs/>
          <w:color w:val="000000"/>
          <w:lang w:eastAsia="da-DK"/>
        </w:rPr>
        <w:t>Forslag 22</w:t>
      </w:r>
      <w:r w:rsidR="00F329D0" w:rsidRPr="004E6DB3">
        <w:rPr>
          <w:rFonts w:eastAsia="Times New Roman" w:cstheme="minorHAnsi"/>
          <w:b/>
          <w:bCs/>
          <w:color w:val="000000"/>
          <w:lang w:eastAsia="da-DK"/>
        </w:rPr>
        <w:t>)</w:t>
      </w:r>
      <w:r w:rsidR="00AF28DF" w:rsidRPr="004E6DB3">
        <w:rPr>
          <w:rFonts w:eastAsia="Times New Roman" w:cstheme="minorHAnsi"/>
          <w:b/>
          <w:bCs/>
          <w:color w:val="000000"/>
          <w:lang w:eastAsia="da-DK"/>
        </w:rPr>
        <w:t xml:space="preserve"> </w:t>
      </w:r>
      <w:r w:rsidR="00EB5994" w:rsidRPr="004E6DB3">
        <w:rPr>
          <w:rFonts w:eastAsia="Times New Roman" w:cstheme="minorHAnsi"/>
          <w:b/>
          <w:bCs/>
          <w:color w:val="000000"/>
          <w:lang w:eastAsia="da-DK"/>
        </w:rPr>
        <w:t>vedr. Bilag 3</w:t>
      </w:r>
      <w:r w:rsidR="008A1532" w:rsidRPr="004E6DB3">
        <w:rPr>
          <w:rFonts w:eastAsia="Times New Roman" w:cstheme="minorHAnsi"/>
          <w:b/>
          <w:bCs/>
          <w:color w:val="000000"/>
          <w:lang w:eastAsia="da-DK"/>
        </w:rPr>
        <w:t>,</w:t>
      </w:r>
      <w:r w:rsidR="00EB5994" w:rsidRPr="004E6DB3">
        <w:rPr>
          <w:rFonts w:eastAsia="Times New Roman" w:cstheme="minorHAnsi"/>
          <w:b/>
          <w:bCs/>
          <w:color w:val="000000"/>
          <w:lang w:eastAsia="da-DK"/>
        </w:rPr>
        <w:t xml:space="preserve"> byggefelt </w:t>
      </w:r>
      <w:r w:rsidR="008A1532" w:rsidRPr="004E6DB3">
        <w:rPr>
          <w:rFonts w:eastAsia="Times New Roman" w:cstheme="minorHAnsi"/>
          <w:b/>
          <w:bCs/>
          <w:color w:val="000000"/>
          <w:lang w:eastAsia="da-DK"/>
        </w:rPr>
        <w:t>overdækning mod vej</w:t>
      </w:r>
      <w:r w:rsidR="00EB5994" w:rsidRPr="004E6DB3">
        <w:rPr>
          <w:rFonts w:eastAsia="Times New Roman" w:cstheme="minorHAnsi"/>
          <w:b/>
          <w:bCs/>
          <w:color w:val="000000"/>
          <w:lang w:eastAsia="da-DK"/>
        </w:rPr>
        <w:t>.</w:t>
      </w:r>
    </w:p>
    <w:p w14:paraId="775B1E83"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Ændringsforslag:</w:t>
      </w:r>
      <w:r w:rsidRPr="004E6DB3">
        <w:rPr>
          <w:rFonts w:eastAsia="Times New Roman" w:cstheme="minorHAnsi"/>
          <w:color w:val="000000"/>
          <w:lang w:eastAsia="da-DK"/>
        </w:rPr>
        <w:t> Der bør være en mere fri geometri til byggefeltet til vindfang</w:t>
      </w:r>
      <w:r w:rsidR="008A1532" w:rsidRPr="004E6DB3">
        <w:rPr>
          <w:rFonts w:eastAsia="Times New Roman" w:cstheme="minorHAnsi"/>
          <w:color w:val="000000"/>
          <w:lang w:eastAsia="da-DK"/>
        </w:rPr>
        <w:t>/bad</w:t>
      </w:r>
      <w:r w:rsidR="00343175" w:rsidRPr="004E6DB3">
        <w:rPr>
          <w:rFonts w:eastAsia="Times New Roman" w:cstheme="minorHAnsi"/>
          <w:color w:val="000000"/>
          <w:lang w:eastAsia="da-DK"/>
        </w:rPr>
        <w:t xml:space="preserve"> samt overdækning. Hvis ønsket om, at ydervæggen må flugte med garagen </w:t>
      </w:r>
      <w:r w:rsidR="00343175" w:rsidRPr="004E6DB3">
        <w:rPr>
          <w:rFonts w:eastAsia="Times New Roman" w:cstheme="minorHAnsi"/>
          <w:color w:val="000000"/>
          <w:u w:val="single"/>
          <w:lang w:eastAsia="da-DK"/>
        </w:rPr>
        <w:t>ikke</w:t>
      </w:r>
      <w:r w:rsidR="00343175" w:rsidRPr="004E6DB3">
        <w:rPr>
          <w:rFonts w:eastAsia="Times New Roman" w:cstheme="minorHAnsi"/>
          <w:color w:val="000000"/>
          <w:lang w:eastAsia="da-DK"/>
        </w:rPr>
        <w:t xml:space="preserve"> imødekommes, ønskes sekundært mulighed for at trække overdækningen ud til garagens kant</w:t>
      </w:r>
      <w:r w:rsidRPr="004E6DB3">
        <w:rPr>
          <w:rFonts w:eastAsia="Times New Roman" w:cstheme="minorHAnsi"/>
          <w:color w:val="000000"/>
          <w:lang w:eastAsia="da-DK"/>
        </w:rPr>
        <w:t>.</w:t>
      </w:r>
    </w:p>
    <w:p w14:paraId="7DAE8863" w14:textId="2B1FEED1"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Begrundelse: </w:t>
      </w:r>
      <w:r w:rsidRPr="004E6DB3">
        <w:rPr>
          <w:rFonts w:eastAsia="Times New Roman" w:cstheme="minorHAnsi"/>
          <w:color w:val="000000"/>
          <w:lang w:eastAsia="da-DK"/>
        </w:rPr>
        <w:t xml:space="preserve">Mange har for nuværende haft stor glæde af at etablere gæstetoilet i vindfang. I Åbrinken er beboelsessammensætningen en blanding af børnefamilier og ældre beboere. Mange vil kunne drage fordel af </w:t>
      </w:r>
      <w:r w:rsidR="008A1532" w:rsidRPr="004E6DB3">
        <w:rPr>
          <w:rFonts w:eastAsia="Times New Roman" w:cstheme="minorHAnsi"/>
          <w:color w:val="000000"/>
          <w:lang w:eastAsia="da-DK"/>
        </w:rPr>
        <w:t>et ekstra</w:t>
      </w:r>
      <w:r w:rsidRPr="004E6DB3">
        <w:rPr>
          <w:rFonts w:eastAsia="Times New Roman" w:cstheme="minorHAnsi"/>
          <w:color w:val="000000"/>
          <w:lang w:eastAsia="da-DK"/>
        </w:rPr>
        <w:t>toilet</w:t>
      </w:r>
      <w:r w:rsidR="008A1532" w:rsidRPr="004E6DB3">
        <w:rPr>
          <w:rFonts w:eastAsia="Times New Roman" w:cstheme="minorHAnsi"/>
          <w:color w:val="000000"/>
          <w:lang w:eastAsia="da-DK"/>
        </w:rPr>
        <w:t xml:space="preserve"> og bad</w:t>
      </w:r>
      <w:r w:rsidRPr="004E6DB3">
        <w:rPr>
          <w:rFonts w:eastAsia="Times New Roman" w:cstheme="minorHAnsi"/>
          <w:color w:val="000000"/>
          <w:lang w:eastAsia="da-DK"/>
        </w:rPr>
        <w:t xml:space="preserve"> i stueplan. Børnefamilier vil kunne sprede trængslen på toiletterne</w:t>
      </w:r>
      <w:r w:rsidR="008A1532" w:rsidRPr="004E6DB3">
        <w:rPr>
          <w:rFonts w:eastAsia="Times New Roman" w:cstheme="minorHAnsi"/>
          <w:color w:val="000000"/>
          <w:lang w:eastAsia="da-DK"/>
        </w:rPr>
        <w:t>,</w:t>
      </w:r>
      <w:r w:rsidRPr="004E6DB3">
        <w:rPr>
          <w:rFonts w:eastAsia="Times New Roman" w:cstheme="minorHAnsi"/>
          <w:color w:val="000000"/>
          <w:lang w:eastAsia="da-DK"/>
        </w:rPr>
        <w:t xml:space="preserve"> og gangbesværede</w:t>
      </w:r>
      <w:r w:rsidR="008A1532" w:rsidRPr="004E6DB3">
        <w:rPr>
          <w:rFonts w:eastAsia="Times New Roman" w:cstheme="minorHAnsi"/>
          <w:color w:val="000000"/>
          <w:lang w:eastAsia="da-DK"/>
        </w:rPr>
        <w:t>,</w:t>
      </w:r>
      <w:r w:rsidRPr="004E6DB3">
        <w:rPr>
          <w:rFonts w:eastAsia="Times New Roman" w:cstheme="minorHAnsi"/>
          <w:color w:val="000000"/>
          <w:lang w:eastAsia="da-DK"/>
        </w:rPr>
        <w:t xml:space="preserve"> ældre vil kunne undgå at skulle gå </w:t>
      </w:r>
      <w:r w:rsidR="008A1532" w:rsidRPr="004E6DB3">
        <w:rPr>
          <w:rFonts w:eastAsia="Times New Roman" w:cstheme="minorHAnsi"/>
          <w:color w:val="000000"/>
          <w:lang w:eastAsia="da-DK"/>
        </w:rPr>
        <w:t xml:space="preserve">op </w:t>
      </w:r>
      <w:r w:rsidRPr="004E6DB3">
        <w:rPr>
          <w:rFonts w:eastAsia="Times New Roman" w:cstheme="minorHAnsi"/>
          <w:color w:val="000000"/>
          <w:lang w:eastAsia="da-DK"/>
        </w:rPr>
        <w:t>på første sal til det oprindelige toilet.</w:t>
      </w:r>
      <w:r w:rsidR="008A1532" w:rsidRPr="004E6DB3">
        <w:rPr>
          <w:rFonts w:eastAsia="Times New Roman" w:cstheme="minorHAnsi"/>
          <w:color w:val="000000"/>
          <w:lang w:eastAsia="da-DK"/>
        </w:rPr>
        <w:t xml:space="preserve"> Som nævnt tidligere er der etableret adskillige badeværelser ifm</w:t>
      </w:r>
      <w:r w:rsidR="00C823AC">
        <w:rPr>
          <w:rFonts w:eastAsia="Times New Roman" w:cstheme="minorHAnsi"/>
          <w:color w:val="000000"/>
          <w:lang w:eastAsia="da-DK"/>
        </w:rPr>
        <w:t>.</w:t>
      </w:r>
      <w:r w:rsidR="008A1532" w:rsidRPr="004E6DB3">
        <w:rPr>
          <w:rFonts w:eastAsia="Times New Roman" w:cstheme="minorHAnsi"/>
          <w:color w:val="000000"/>
          <w:lang w:eastAsia="da-DK"/>
        </w:rPr>
        <w:t xml:space="preserve"> vindfang de senere år, hvilket vidner om efterspørgsel efter netop den mulig</w:t>
      </w:r>
      <w:r w:rsidR="00F338F6" w:rsidRPr="004E6DB3">
        <w:rPr>
          <w:rFonts w:eastAsia="Times New Roman" w:cstheme="minorHAnsi"/>
          <w:color w:val="000000"/>
          <w:lang w:eastAsia="da-DK"/>
        </w:rPr>
        <w:t>h</w:t>
      </w:r>
      <w:r w:rsidR="008A1532" w:rsidRPr="004E6DB3">
        <w:rPr>
          <w:rFonts w:eastAsia="Times New Roman" w:cstheme="minorHAnsi"/>
          <w:color w:val="000000"/>
          <w:lang w:eastAsia="da-DK"/>
        </w:rPr>
        <w:t>ed.</w:t>
      </w:r>
    </w:p>
    <w:p w14:paraId="2BB34776"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color w:val="000000"/>
          <w:lang w:eastAsia="da-DK"/>
        </w:rPr>
        <w:t>Fugtteknisk er et toilet/bad i vindfang desuden en bedre løsning end at etablere det i bunden af garagen. I bunden af garagen er der risiko for fugtspredning i øvrige bygningsdele.</w:t>
      </w:r>
    </w:p>
    <w:p w14:paraId="01ED4D7A" w14:textId="22948197" w:rsidR="00EB5994" w:rsidRPr="004E6DB3" w:rsidRDefault="00EB5994" w:rsidP="004E6DB3">
      <w:pPr>
        <w:spacing w:line="276" w:lineRule="auto"/>
        <w:rPr>
          <w:rFonts w:eastAsia="Times New Roman" w:cstheme="minorHAnsi"/>
          <w:lang w:eastAsia="da-DK"/>
        </w:rPr>
      </w:pPr>
      <w:r w:rsidRPr="004E6DB3">
        <w:rPr>
          <w:rFonts w:eastAsia="Times New Roman" w:cstheme="minorHAnsi"/>
          <w:color w:val="000000"/>
          <w:lang w:eastAsia="da-DK"/>
        </w:rPr>
        <w:t>Afstanden 270 cm fra facade mod vej er for kort afstand, hvis der skal etableres en rum</w:t>
      </w:r>
      <w:r w:rsidR="008A1532" w:rsidRPr="004E6DB3">
        <w:rPr>
          <w:rFonts w:eastAsia="Times New Roman" w:cstheme="minorHAnsi"/>
          <w:color w:val="000000"/>
          <w:lang w:eastAsia="da-DK"/>
        </w:rPr>
        <w:t>me</w:t>
      </w:r>
      <w:r w:rsidRPr="004E6DB3">
        <w:rPr>
          <w:rFonts w:eastAsia="Times New Roman" w:cstheme="minorHAnsi"/>
          <w:color w:val="000000"/>
          <w:lang w:eastAsia="da-DK"/>
        </w:rPr>
        <w:t xml:space="preserve">lig entre, toilet </w:t>
      </w:r>
      <w:r w:rsidR="008A1532" w:rsidRPr="004E6DB3">
        <w:rPr>
          <w:rFonts w:eastAsia="Times New Roman" w:cstheme="minorHAnsi"/>
          <w:color w:val="000000"/>
          <w:lang w:eastAsia="da-DK"/>
        </w:rPr>
        <w:t>inkl</w:t>
      </w:r>
      <w:r w:rsidR="000D6224">
        <w:rPr>
          <w:rFonts w:eastAsia="Times New Roman" w:cstheme="minorHAnsi"/>
          <w:color w:val="000000"/>
          <w:lang w:eastAsia="da-DK"/>
        </w:rPr>
        <w:t>.</w:t>
      </w:r>
      <w:r w:rsidR="008A1532" w:rsidRPr="004E6DB3">
        <w:rPr>
          <w:rFonts w:eastAsia="Times New Roman" w:cstheme="minorHAnsi"/>
          <w:color w:val="000000"/>
          <w:lang w:eastAsia="da-DK"/>
        </w:rPr>
        <w:t xml:space="preserve"> brusebad </w:t>
      </w:r>
      <w:r w:rsidRPr="004E6DB3">
        <w:rPr>
          <w:rFonts w:eastAsia="Times New Roman" w:cstheme="minorHAnsi"/>
          <w:color w:val="000000"/>
          <w:lang w:eastAsia="da-DK"/>
        </w:rPr>
        <w:t>og samtidig leve op til bygningsreglementets krav om isolering (tykke vægge) og rumlighed. Det kunne tænkes, at beboere har ønske at etablere et smallere vindfang, som er længere end 270 cm vindfang ud fra følgende ønsker: </w:t>
      </w:r>
    </w:p>
    <w:p w14:paraId="07C1FEC4" w14:textId="77777777" w:rsidR="00EB5994" w:rsidRPr="004E6DB3" w:rsidRDefault="00EB5994" w:rsidP="004E6DB3">
      <w:pPr>
        <w:spacing w:line="276" w:lineRule="auto"/>
        <w:ind w:left="360" w:hanging="360"/>
        <w:rPr>
          <w:rFonts w:eastAsia="Times New Roman" w:cstheme="minorHAnsi"/>
          <w:lang w:eastAsia="da-DK"/>
        </w:rPr>
      </w:pPr>
      <w:r w:rsidRPr="004E6DB3">
        <w:rPr>
          <w:rFonts w:eastAsia="Times New Roman" w:cstheme="minorHAnsi"/>
          <w:color w:val="212121"/>
          <w:lang w:eastAsia="da-DK"/>
        </w:rPr>
        <w:t>1)   </w:t>
      </w:r>
      <w:r w:rsidRPr="004E6DB3">
        <w:rPr>
          <w:rFonts w:eastAsia="Times New Roman" w:cstheme="minorHAnsi"/>
          <w:color w:val="212121"/>
          <w:shd w:val="clear" w:color="auto" w:fill="FFFFFF"/>
          <w:lang w:eastAsia="da-DK"/>
        </w:rPr>
        <w:t>Smallere vindfang giver bedre plads til parkeringsplads foran huset.</w:t>
      </w:r>
    </w:p>
    <w:p w14:paraId="38575696" w14:textId="77777777" w:rsidR="00EB5994" w:rsidRPr="004E6DB3" w:rsidRDefault="00EB5994" w:rsidP="004E6DB3">
      <w:pPr>
        <w:spacing w:line="276" w:lineRule="auto"/>
        <w:ind w:left="360" w:hanging="360"/>
        <w:rPr>
          <w:rFonts w:eastAsia="Times New Roman" w:cstheme="minorHAnsi"/>
          <w:lang w:eastAsia="da-DK"/>
        </w:rPr>
      </w:pPr>
      <w:r w:rsidRPr="004E6DB3">
        <w:rPr>
          <w:rFonts w:eastAsia="Times New Roman" w:cstheme="minorHAnsi"/>
          <w:color w:val="212121"/>
          <w:lang w:eastAsia="da-DK"/>
        </w:rPr>
        <w:t>2)   </w:t>
      </w:r>
      <w:r w:rsidRPr="004E6DB3">
        <w:rPr>
          <w:rFonts w:eastAsia="Times New Roman" w:cstheme="minorHAnsi"/>
          <w:color w:val="212121"/>
          <w:shd w:val="clear" w:color="auto" w:fill="FFFFFF"/>
          <w:lang w:eastAsia="da-DK"/>
        </w:rPr>
        <w:t>Smallere vindfang giver mere lys i køkkenet</w:t>
      </w:r>
    </w:p>
    <w:p w14:paraId="09A17780" w14:textId="77777777" w:rsidR="00EB5994" w:rsidRPr="004E6DB3" w:rsidRDefault="00EB5994" w:rsidP="004E6DB3">
      <w:pPr>
        <w:spacing w:line="276" w:lineRule="auto"/>
        <w:ind w:left="360" w:hanging="360"/>
        <w:rPr>
          <w:rFonts w:eastAsia="Times New Roman" w:cstheme="minorHAnsi"/>
          <w:lang w:eastAsia="da-DK"/>
        </w:rPr>
      </w:pPr>
      <w:r w:rsidRPr="004E6DB3">
        <w:rPr>
          <w:rFonts w:eastAsia="Times New Roman" w:cstheme="minorHAnsi"/>
          <w:color w:val="212121"/>
          <w:lang w:eastAsia="da-DK"/>
        </w:rPr>
        <w:lastRenderedPageBreak/>
        <w:t>3)   </w:t>
      </w:r>
      <w:r w:rsidRPr="004E6DB3">
        <w:rPr>
          <w:rFonts w:eastAsia="Times New Roman" w:cstheme="minorHAnsi"/>
          <w:color w:val="212121"/>
          <w:shd w:val="clear" w:color="auto" w:fill="FFFFFF"/>
          <w:lang w:eastAsia="da-DK"/>
        </w:rPr>
        <w:t>Varierende størrelse geometri på vindfang giver mere frihed til indretning</w:t>
      </w:r>
    </w:p>
    <w:p w14:paraId="12722AD7" w14:textId="07D8BF78" w:rsidR="00EB5994" w:rsidRPr="004E6DB3" w:rsidRDefault="00EB5994" w:rsidP="004E6DB3">
      <w:pPr>
        <w:spacing w:line="276" w:lineRule="auto"/>
        <w:rPr>
          <w:rFonts w:eastAsia="Times New Roman" w:cstheme="minorHAnsi"/>
          <w:lang w:eastAsia="da-DK"/>
        </w:rPr>
      </w:pPr>
      <w:r w:rsidRPr="004E6DB3">
        <w:rPr>
          <w:rFonts w:eastAsia="Times New Roman" w:cstheme="minorHAnsi"/>
          <w:color w:val="212121"/>
          <w:shd w:val="clear" w:color="auto" w:fill="FFFFFF"/>
          <w:lang w:eastAsia="da-DK"/>
        </w:rPr>
        <w:t>Det</w:t>
      </w:r>
      <w:r w:rsidR="008A1532" w:rsidRPr="004E6DB3">
        <w:rPr>
          <w:rFonts w:eastAsia="Times New Roman" w:cstheme="minorHAnsi"/>
          <w:color w:val="212121"/>
          <w:shd w:val="clear" w:color="auto" w:fill="FFFFFF"/>
          <w:lang w:eastAsia="da-DK"/>
        </w:rPr>
        <w:t xml:space="preserve"> </w:t>
      </w:r>
      <w:r w:rsidRPr="004E6DB3">
        <w:rPr>
          <w:rFonts w:eastAsia="Times New Roman" w:cstheme="minorHAnsi"/>
          <w:color w:val="212121"/>
          <w:shd w:val="clear" w:color="auto" w:fill="FFFFFF"/>
          <w:lang w:eastAsia="da-DK"/>
        </w:rPr>
        <w:t>se</w:t>
      </w:r>
      <w:r w:rsidR="008A1532" w:rsidRPr="004E6DB3">
        <w:rPr>
          <w:rFonts w:eastAsia="Times New Roman" w:cstheme="minorHAnsi"/>
          <w:color w:val="212121"/>
          <w:shd w:val="clear" w:color="auto" w:fill="FFFFFF"/>
          <w:lang w:eastAsia="da-DK"/>
        </w:rPr>
        <w:t>s</w:t>
      </w:r>
      <w:r w:rsidRPr="004E6DB3">
        <w:rPr>
          <w:rFonts w:eastAsia="Times New Roman" w:cstheme="minorHAnsi"/>
          <w:color w:val="212121"/>
          <w:shd w:val="clear" w:color="auto" w:fill="FFFFFF"/>
          <w:lang w:eastAsia="da-DK"/>
        </w:rPr>
        <w:t xml:space="preserve"> mange steder i Åbrinken</w:t>
      </w:r>
      <w:r w:rsidR="008A1532" w:rsidRPr="004E6DB3">
        <w:rPr>
          <w:rFonts w:eastAsia="Times New Roman" w:cstheme="minorHAnsi"/>
          <w:color w:val="212121"/>
          <w:shd w:val="clear" w:color="auto" w:fill="FFFFFF"/>
          <w:lang w:eastAsia="da-DK"/>
        </w:rPr>
        <w:t>,</w:t>
      </w:r>
      <w:r w:rsidRPr="004E6DB3">
        <w:rPr>
          <w:rFonts w:eastAsia="Times New Roman" w:cstheme="minorHAnsi"/>
          <w:color w:val="212121"/>
          <w:shd w:val="clear" w:color="auto" w:fill="FFFFFF"/>
          <w:lang w:eastAsia="da-DK"/>
        </w:rPr>
        <w:t xml:space="preserve"> at vindfang med varierende geometri er udført i arkitektonisk harmoni med den oprindelige bebyggelse. E</w:t>
      </w:r>
      <w:r w:rsidRPr="004E6DB3">
        <w:rPr>
          <w:rFonts w:eastAsia="Times New Roman" w:cstheme="minorHAnsi"/>
          <w:color w:val="000000"/>
          <w:shd w:val="clear" w:color="auto" w:fill="FFFFFF"/>
          <w:lang w:eastAsia="da-DK"/>
        </w:rPr>
        <w:t>ksemplificeret ved </w:t>
      </w:r>
      <w:r w:rsidRPr="004E6DB3">
        <w:rPr>
          <w:rFonts w:eastAsia="Times New Roman" w:cstheme="minorHAnsi"/>
          <w:color w:val="212121"/>
          <w:shd w:val="clear" w:color="auto" w:fill="FFFFFF"/>
          <w:lang w:eastAsia="da-DK"/>
        </w:rPr>
        <w:t>tilbygningen i nr. 143. Vindfanget tilhørende 143 er godkendt og lavet, så man ikke lægger mærke til det. Dette til trods at det er trukket helt frem til forsiden af garagen og udført med hvid beklædning.</w:t>
      </w:r>
      <w:r w:rsidRPr="004E6DB3">
        <w:rPr>
          <w:rFonts w:eastAsia="Times New Roman" w:cstheme="minorHAnsi"/>
          <w:color w:val="212121"/>
          <w:lang w:eastAsia="da-DK"/>
        </w:rPr>
        <w:br/>
      </w:r>
      <w:r w:rsidRPr="004E6DB3">
        <w:rPr>
          <w:rFonts w:eastAsia="Times New Roman" w:cstheme="minorHAnsi"/>
          <w:color w:val="212121"/>
          <w:shd w:val="clear" w:color="auto" w:fill="FFFFFF"/>
          <w:lang w:eastAsia="da-DK"/>
        </w:rPr>
        <w:t>Endelig er et ønske om at bygge større end de nuværende tilladte 6,5 m</w:t>
      </w:r>
      <w:r w:rsidRPr="004E6DB3">
        <w:rPr>
          <w:rFonts w:eastAsia="Times New Roman" w:cstheme="minorHAnsi"/>
          <w:color w:val="212121"/>
          <w:shd w:val="clear" w:color="auto" w:fill="FFFFFF"/>
          <w:vertAlign w:val="superscript"/>
          <w:lang w:eastAsia="da-DK"/>
        </w:rPr>
        <w:t>2</w:t>
      </w:r>
      <w:r w:rsidRPr="004E6DB3">
        <w:rPr>
          <w:rFonts w:eastAsia="Times New Roman" w:cstheme="minorHAnsi"/>
          <w:color w:val="212121"/>
          <w:shd w:val="clear" w:color="auto" w:fill="FFFFFF"/>
          <w:lang w:eastAsia="da-DK"/>
        </w:rPr>
        <w:t>, da der i BR15 blev øgede krav til isolering og dermed blev væggene tykkere og gulvarealet mindre. Det tilladte bebyggelsesareal bør derfor øges svarende til nye krav i bygningsreglementet.</w:t>
      </w:r>
    </w:p>
    <w:p w14:paraId="423A64F0" w14:textId="742DE1A8" w:rsidR="00EB5994" w:rsidRPr="004E6DB3" w:rsidRDefault="00EB5994" w:rsidP="004E6DB3">
      <w:pPr>
        <w:spacing w:line="276" w:lineRule="auto"/>
        <w:rPr>
          <w:rFonts w:eastAsia="Times New Roman" w:cstheme="minorHAnsi"/>
          <w:lang w:eastAsia="da-DK"/>
        </w:rPr>
      </w:pPr>
      <w:r w:rsidRPr="004E6DB3">
        <w:rPr>
          <w:rFonts w:eastAsia="Times New Roman" w:cstheme="minorHAnsi"/>
          <w:color w:val="212121"/>
          <w:shd w:val="clear" w:color="auto" w:fill="FFFFFF"/>
          <w:lang w:eastAsia="da-DK"/>
        </w:rPr>
        <w:t>Mange steder i Åbrinken er der allerede etableret overdækning helt ud til forkant af garage. Dette er gjort harmonisk i forhold til den oprindelige arkitektur. Et længere udhæng giver bedre mulighed for at skjule skraldespande, genbrugsbeholdere samt tør opbevaring af barnevogne, cykler, kørestole mv. Se nedenstående figur.</w:t>
      </w:r>
    </w:p>
    <w:p w14:paraId="553F11FE"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noProof/>
          <w:color w:val="000000"/>
          <w:lang w:eastAsia="da-DK"/>
        </w:rPr>
        <w:drawing>
          <wp:inline distT="0" distB="0" distL="0" distR="0" wp14:anchorId="003FE821" wp14:editId="2EB8E440">
            <wp:extent cx="8096250" cy="3448050"/>
            <wp:effectExtent l="0" t="0" r="0" b="0"/>
            <wp:docPr id="9" name="Billede 9" descr="https://lh3.googleusercontent.com/UokkqWUIS44mbnm6dYZAxfoekH1g1o4m82HjsOJ3pXxTs2F3qd-GdNLLQtFBtKgw8-ckeLUM5-i7oTF9FsWwyOTIQa-DR8MknxP8tr2DqfxsMOoh-NR3r4CblUPYJmWUyYLWoweAOpTvFEiRj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3.googleusercontent.com/UokkqWUIS44mbnm6dYZAxfoekH1g1o4m82HjsOJ3pXxTs2F3qd-GdNLLQtFBtKgw8-ckeLUM5-i7oTF9FsWwyOTIQa-DR8MknxP8tr2DqfxsMOoh-NR3r4CblUPYJmWUyYLWoweAOpTvFEiRjQ"/>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96250" cy="3448050"/>
                    </a:xfrm>
                    <a:prstGeom prst="rect">
                      <a:avLst/>
                    </a:prstGeom>
                    <a:noFill/>
                    <a:ln>
                      <a:noFill/>
                    </a:ln>
                  </pic:spPr>
                </pic:pic>
              </a:graphicData>
            </a:graphic>
          </wp:inline>
        </w:drawing>
      </w:r>
    </w:p>
    <w:p w14:paraId="6FA23010" w14:textId="77777777" w:rsidR="00EB5994" w:rsidRPr="004E6DB3" w:rsidRDefault="00EB5994" w:rsidP="004E6DB3">
      <w:pPr>
        <w:spacing w:line="276" w:lineRule="auto"/>
        <w:rPr>
          <w:rFonts w:eastAsia="Times New Roman" w:cstheme="minorHAnsi"/>
          <w:lang w:eastAsia="da-DK"/>
        </w:rPr>
      </w:pPr>
    </w:p>
    <w:p w14:paraId="3C1ABA24"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color w:val="000000"/>
          <w:lang w:eastAsia="da-DK"/>
        </w:rPr>
        <w:t>Billedet til venstre er et udklip af lokalplansforslag 278. Billedet til højre viser ændringsforslaget.</w:t>
      </w:r>
    </w:p>
    <w:p w14:paraId="6863D94F" w14:textId="77777777" w:rsidR="00EB5994" w:rsidRPr="004E6DB3" w:rsidRDefault="00EB5994" w:rsidP="004E6DB3">
      <w:pPr>
        <w:spacing w:line="276" w:lineRule="auto"/>
        <w:rPr>
          <w:rFonts w:eastAsia="Times New Roman" w:cstheme="minorHAnsi"/>
          <w:lang w:eastAsia="da-DK"/>
        </w:rPr>
      </w:pPr>
    </w:p>
    <w:p w14:paraId="59948A8F" w14:textId="6CACF287" w:rsidR="00EB5994" w:rsidRPr="004E6DB3" w:rsidRDefault="00C823AC" w:rsidP="004E6DB3">
      <w:pPr>
        <w:spacing w:line="276" w:lineRule="auto"/>
        <w:rPr>
          <w:rFonts w:eastAsia="Times New Roman" w:cstheme="minorHAnsi"/>
          <w:lang w:eastAsia="da-DK"/>
        </w:rPr>
      </w:pPr>
      <w:r>
        <w:rPr>
          <w:rFonts w:eastAsia="Times New Roman" w:cstheme="minorHAnsi"/>
          <w:b/>
          <w:bCs/>
          <w:color w:val="000000"/>
          <w:lang w:eastAsia="da-DK"/>
        </w:rPr>
        <w:t>Forslag 23</w:t>
      </w:r>
      <w:r w:rsidR="00F329D0" w:rsidRPr="004E6DB3">
        <w:rPr>
          <w:rFonts w:eastAsia="Times New Roman" w:cstheme="minorHAnsi"/>
          <w:b/>
          <w:bCs/>
          <w:color w:val="000000"/>
          <w:lang w:eastAsia="da-DK"/>
        </w:rPr>
        <w:t>)</w:t>
      </w:r>
      <w:r w:rsidR="009678C3" w:rsidRPr="004E6DB3">
        <w:rPr>
          <w:rFonts w:eastAsia="Times New Roman" w:cstheme="minorHAnsi"/>
          <w:b/>
          <w:bCs/>
          <w:color w:val="000000"/>
          <w:lang w:eastAsia="da-DK"/>
        </w:rPr>
        <w:t xml:space="preserve"> </w:t>
      </w:r>
      <w:r w:rsidR="00EB5994" w:rsidRPr="004E6DB3">
        <w:rPr>
          <w:rFonts w:eastAsia="Times New Roman" w:cstheme="minorHAnsi"/>
          <w:b/>
          <w:bCs/>
          <w:color w:val="000000"/>
          <w:lang w:eastAsia="da-DK"/>
        </w:rPr>
        <w:t>vedr. </w:t>
      </w:r>
      <w:r w:rsidR="00477BFA" w:rsidRPr="004E6DB3">
        <w:rPr>
          <w:rFonts w:eastAsia="Times New Roman" w:cstheme="minorHAnsi"/>
          <w:b/>
          <w:bCs/>
          <w:color w:val="000000"/>
          <w:lang w:eastAsia="da-DK"/>
        </w:rPr>
        <w:t xml:space="preserve">6.4.1. og </w:t>
      </w:r>
      <w:r w:rsidR="00EB5994" w:rsidRPr="004E6DB3">
        <w:rPr>
          <w:rFonts w:eastAsia="Times New Roman" w:cstheme="minorHAnsi"/>
          <w:b/>
          <w:bCs/>
          <w:color w:val="000000"/>
          <w:lang w:eastAsia="da-DK"/>
        </w:rPr>
        <w:t>bi</w:t>
      </w:r>
      <w:r>
        <w:rPr>
          <w:rFonts w:eastAsia="Times New Roman" w:cstheme="minorHAnsi"/>
          <w:b/>
          <w:bCs/>
          <w:color w:val="000000"/>
          <w:lang w:eastAsia="da-DK"/>
        </w:rPr>
        <w:t>lag 5. Placering af skur i have</w:t>
      </w:r>
    </w:p>
    <w:p w14:paraId="32946824" w14:textId="09467611" w:rsidR="000D7E78" w:rsidRPr="004E6DB3" w:rsidRDefault="00EB5994" w:rsidP="004E6DB3">
      <w:pPr>
        <w:spacing w:line="276" w:lineRule="auto"/>
        <w:rPr>
          <w:rFonts w:eastAsia="Times New Roman" w:cstheme="minorHAnsi"/>
          <w:color w:val="000000"/>
          <w:lang w:eastAsia="da-DK"/>
        </w:rPr>
      </w:pPr>
      <w:r w:rsidRPr="004E6DB3">
        <w:rPr>
          <w:rFonts w:eastAsia="Times New Roman" w:cstheme="minorHAnsi"/>
          <w:b/>
          <w:bCs/>
          <w:color w:val="000000"/>
          <w:lang w:eastAsia="da-DK"/>
        </w:rPr>
        <w:t>Ændringsforslag:</w:t>
      </w:r>
      <w:r w:rsidRPr="004E6DB3">
        <w:rPr>
          <w:rFonts w:eastAsia="Times New Roman" w:cstheme="minorHAnsi"/>
          <w:color w:val="000000"/>
          <w:lang w:eastAsia="da-DK"/>
        </w:rPr>
        <w:t>  Mere fri placering af skure og småhuse</w:t>
      </w:r>
      <w:r w:rsidR="000D7E78" w:rsidRPr="004E6DB3">
        <w:rPr>
          <w:rFonts w:eastAsia="Times New Roman" w:cstheme="minorHAnsi"/>
          <w:color w:val="000000"/>
          <w:lang w:eastAsia="da-DK"/>
        </w:rPr>
        <w:t>, dvs</w:t>
      </w:r>
      <w:r w:rsidR="00477BFA" w:rsidRPr="004E6DB3">
        <w:rPr>
          <w:rFonts w:eastAsia="Times New Roman" w:cstheme="minorHAnsi"/>
          <w:color w:val="000000"/>
          <w:lang w:eastAsia="da-DK"/>
        </w:rPr>
        <w:t>.</w:t>
      </w:r>
      <w:r w:rsidR="000D7E78" w:rsidRPr="004E6DB3">
        <w:rPr>
          <w:rFonts w:eastAsia="Times New Roman" w:cstheme="minorHAnsi"/>
          <w:color w:val="000000"/>
          <w:lang w:eastAsia="da-DK"/>
        </w:rPr>
        <w:t xml:space="preserve"> </w:t>
      </w:r>
      <w:r w:rsidR="00477BFA" w:rsidRPr="004E6DB3">
        <w:rPr>
          <w:rFonts w:eastAsia="Times New Roman" w:cstheme="minorHAnsi"/>
          <w:color w:val="000000"/>
          <w:lang w:eastAsia="da-DK"/>
        </w:rPr>
        <w:t>60</w:t>
      </w:r>
      <w:r w:rsidR="000D7E78" w:rsidRPr="004E6DB3">
        <w:rPr>
          <w:rFonts w:eastAsia="Times New Roman" w:cstheme="minorHAnsi"/>
          <w:color w:val="000000"/>
          <w:lang w:eastAsia="da-DK"/>
        </w:rPr>
        <w:t xml:space="preserve"> cm fra vej</w:t>
      </w:r>
      <w:r w:rsidR="00477BFA" w:rsidRPr="004E6DB3">
        <w:rPr>
          <w:rFonts w:eastAsia="Times New Roman" w:cstheme="minorHAnsi"/>
          <w:color w:val="000000"/>
          <w:lang w:eastAsia="da-DK"/>
        </w:rPr>
        <w:t>skel</w:t>
      </w:r>
      <w:r w:rsidR="000D7E78" w:rsidRPr="004E6DB3">
        <w:rPr>
          <w:rFonts w:eastAsia="Times New Roman" w:cstheme="minorHAnsi"/>
          <w:color w:val="000000"/>
          <w:lang w:eastAsia="da-DK"/>
        </w:rPr>
        <w:t xml:space="preserve"> og </w:t>
      </w:r>
      <w:r w:rsidR="00477BFA" w:rsidRPr="004E6DB3">
        <w:rPr>
          <w:rFonts w:eastAsia="Times New Roman" w:cstheme="minorHAnsi"/>
          <w:color w:val="000000"/>
          <w:lang w:eastAsia="da-DK"/>
        </w:rPr>
        <w:t xml:space="preserve">30 cm fra </w:t>
      </w:r>
      <w:r w:rsidR="000D7E78" w:rsidRPr="004E6DB3">
        <w:rPr>
          <w:rFonts w:eastAsia="Times New Roman" w:cstheme="minorHAnsi"/>
          <w:color w:val="000000"/>
          <w:lang w:eastAsia="da-DK"/>
        </w:rPr>
        <w:t xml:space="preserve">naboskel. </w:t>
      </w:r>
      <w:r w:rsidR="00477BFA" w:rsidRPr="004E6DB3">
        <w:rPr>
          <w:rStyle w:val="Kommentarhenvisning"/>
          <w:rFonts w:cstheme="minorHAnsi"/>
          <w:sz w:val="22"/>
          <w:szCs w:val="22"/>
        </w:rPr>
        <w:commentReference w:id="1"/>
      </w:r>
    </w:p>
    <w:p w14:paraId="026BFEE7" w14:textId="77777777" w:rsidR="00C15369" w:rsidRPr="004E6DB3" w:rsidRDefault="00C15369" w:rsidP="004E6DB3">
      <w:pPr>
        <w:spacing w:line="276" w:lineRule="auto"/>
        <w:rPr>
          <w:rFonts w:eastAsia="Times New Roman" w:cstheme="minorHAnsi"/>
          <w:color w:val="000000"/>
          <w:lang w:eastAsia="da-DK"/>
        </w:rPr>
      </w:pPr>
      <w:r w:rsidRPr="004E6DB3">
        <w:rPr>
          <w:rFonts w:eastAsia="Times New Roman" w:cstheme="minorHAnsi"/>
          <w:b/>
          <w:bCs/>
          <w:color w:val="000000"/>
          <w:lang w:eastAsia="da-DK"/>
        </w:rPr>
        <w:t xml:space="preserve">? og </w:t>
      </w:r>
      <w:r w:rsidR="000D7E78" w:rsidRPr="004E6DB3">
        <w:rPr>
          <w:rFonts w:eastAsia="Times New Roman" w:cstheme="minorHAnsi"/>
          <w:b/>
          <w:bCs/>
          <w:color w:val="000000"/>
          <w:lang w:eastAsia="da-DK"/>
        </w:rPr>
        <w:t>Begrundelse: </w:t>
      </w:r>
      <w:r w:rsidRPr="004E6DB3">
        <w:rPr>
          <w:rFonts w:eastAsia="Times New Roman" w:cstheme="minorHAnsi"/>
          <w:color w:val="000000"/>
          <w:lang w:eastAsia="da-DK"/>
        </w:rPr>
        <w:t xml:space="preserve">Det er problematisk at byggefeltet til skur er begrænset til at være 1 meter fra nabo- og vejskel. Åbrinkens haver er blot 7,5 meter brede og B-husene endnu smallere, og kravet om 1 meter til naboskel og vejskel kan være problematisk i forhold til indretning af haven. </w:t>
      </w:r>
    </w:p>
    <w:p w14:paraId="041EA4E3" w14:textId="77777777" w:rsidR="00C15369" w:rsidRPr="004E6DB3" w:rsidRDefault="00C15369" w:rsidP="004E6DB3">
      <w:pPr>
        <w:spacing w:line="276" w:lineRule="auto"/>
        <w:rPr>
          <w:rFonts w:eastAsia="Times New Roman" w:cstheme="minorHAnsi"/>
          <w:bCs/>
          <w:color w:val="000000"/>
          <w:lang w:eastAsia="da-DK"/>
        </w:rPr>
      </w:pPr>
      <w:r w:rsidRPr="004E6DB3">
        <w:rPr>
          <w:rFonts w:eastAsia="Times New Roman" w:cstheme="minorHAnsi"/>
          <w:bCs/>
          <w:color w:val="000000"/>
          <w:lang w:eastAsia="da-DK"/>
        </w:rPr>
        <w:lastRenderedPageBreak/>
        <w:t xml:space="preserve">Hvad er begrundelsen for at et skur skal placeres 1 m fra </w:t>
      </w:r>
      <w:r w:rsidRPr="004E6DB3">
        <w:rPr>
          <w:rFonts w:eastAsia="Times New Roman" w:cstheme="minorHAnsi"/>
          <w:bCs/>
          <w:color w:val="000000"/>
          <w:u w:val="single"/>
          <w:lang w:eastAsia="da-DK"/>
        </w:rPr>
        <w:t>vejskel</w:t>
      </w:r>
      <w:r w:rsidRPr="004E6DB3">
        <w:rPr>
          <w:rFonts w:eastAsia="Times New Roman" w:cstheme="minorHAnsi"/>
          <w:bCs/>
          <w:color w:val="000000"/>
          <w:lang w:eastAsia="da-DK"/>
        </w:rPr>
        <w:t xml:space="preserve">? Og ikke 0,3 m fx? </w:t>
      </w:r>
    </w:p>
    <w:p w14:paraId="26A83817" w14:textId="0B78A79D" w:rsidR="00EB5994" w:rsidRPr="004E6DB3" w:rsidRDefault="00C15369" w:rsidP="004E6DB3">
      <w:pPr>
        <w:spacing w:line="276" w:lineRule="auto"/>
        <w:rPr>
          <w:rFonts w:eastAsia="Times New Roman" w:cstheme="minorHAnsi"/>
          <w:color w:val="000000"/>
          <w:lang w:eastAsia="da-DK"/>
        </w:rPr>
      </w:pPr>
      <w:r w:rsidRPr="004E6DB3">
        <w:rPr>
          <w:rFonts w:eastAsia="Times New Roman" w:cstheme="minorHAnsi"/>
          <w:bCs/>
          <w:color w:val="000000"/>
          <w:lang w:eastAsia="da-DK"/>
        </w:rPr>
        <w:t xml:space="preserve">Vedr. </w:t>
      </w:r>
      <w:r w:rsidRPr="004E6DB3">
        <w:rPr>
          <w:rFonts w:eastAsia="Times New Roman" w:cstheme="minorHAnsi"/>
          <w:bCs/>
          <w:color w:val="000000"/>
          <w:u w:val="single"/>
          <w:lang w:eastAsia="da-DK"/>
        </w:rPr>
        <w:t>naboskel</w:t>
      </w:r>
      <w:r w:rsidRPr="004E6DB3">
        <w:rPr>
          <w:rFonts w:eastAsia="Times New Roman" w:cstheme="minorHAnsi"/>
          <w:bCs/>
          <w:color w:val="000000"/>
          <w:lang w:eastAsia="da-DK"/>
        </w:rPr>
        <w:t xml:space="preserve">, har vi </w:t>
      </w:r>
      <w:r w:rsidR="00343175" w:rsidRPr="004E6DB3">
        <w:rPr>
          <w:rFonts w:eastAsia="Times New Roman" w:cstheme="minorHAnsi"/>
          <w:color w:val="000000"/>
          <w:lang w:eastAsia="da-DK"/>
        </w:rPr>
        <w:t xml:space="preserve">taget udgangspunkt i den </w:t>
      </w:r>
      <w:r w:rsidR="00A83820" w:rsidRPr="004E6DB3">
        <w:rPr>
          <w:rStyle w:val="Kommentarhenvisning"/>
          <w:rFonts w:cstheme="minorHAnsi"/>
          <w:sz w:val="22"/>
          <w:szCs w:val="22"/>
        </w:rPr>
        <w:commentReference w:id="2"/>
      </w:r>
      <w:r w:rsidR="00A7091E" w:rsidRPr="004E6DB3">
        <w:rPr>
          <w:rStyle w:val="Kommentarhenvisning"/>
          <w:rFonts w:cstheme="minorHAnsi"/>
          <w:sz w:val="22"/>
          <w:szCs w:val="22"/>
        </w:rPr>
        <w:commentReference w:id="3"/>
      </w:r>
      <w:r w:rsidR="00EB5994" w:rsidRPr="004E6DB3">
        <w:rPr>
          <w:rFonts w:eastAsia="Times New Roman" w:cstheme="minorHAnsi"/>
          <w:color w:val="000000"/>
          <w:lang w:eastAsia="da-DK"/>
        </w:rPr>
        <w:t>eksisterende servitut om krav til at skyggefaldet på egen grund. Skure tæt ved naboskel er på ingen måde til gene for naboerne, hvis det er i den bagerste del af have</w:t>
      </w:r>
      <w:r w:rsidR="00A83820" w:rsidRPr="004E6DB3">
        <w:rPr>
          <w:rFonts w:eastAsia="Times New Roman" w:cstheme="minorHAnsi"/>
          <w:color w:val="000000"/>
          <w:lang w:eastAsia="da-DK"/>
        </w:rPr>
        <w:t>n,</w:t>
      </w:r>
      <w:r w:rsidR="00EB5994" w:rsidRPr="004E6DB3">
        <w:rPr>
          <w:rFonts w:eastAsia="Times New Roman" w:cstheme="minorHAnsi"/>
          <w:color w:val="000000"/>
          <w:lang w:eastAsia="da-DK"/>
        </w:rPr>
        <w:t xml:space="preserve"> længst væk fra husene – tværtimod fremstår de mere diskrete tæt ved naboskel, end hvis de placeres mere central</w:t>
      </w:r>
      <w:r w:rsidR="00343175" w:rsidRPr="004E6DB3">
        <w:rPr>
          <w:rFonts w:eastAsia="Times New Roman" w:cstheme="minorHAnsi"/>
          <w:color w:val="000000"/>
          <w:lang w:eastAsia="da-DK"/>
        </w:rPr>
        <w:t>t</w:t>
      </w:r>
      <w:r w:rsidR="00EB5994" w:rsidRPr="004E6DB3">
        <w:rPr>
          <w:rFonts w:eastAsia="Times New Roman" w:cstheme="minorHAnsi"/>
          <w:color w:val="000000"/>
          <w:lang w:eastAsia="da-DK"/>
        </w:rPr>
        <w:t xml:space="preserve"> i haven.</w:t>
      </w:r>
      <w:r w:rsidRPr="004E6DB3">
        <w:rPr>
          <w:rFonts w:eastAsia="Times New Roman" w:cstheme="minorHAnsi"/>
          <w:color w:val="000000"/>
          <w:lang w:eastAsia="da-DK"/>
        </w:rPr>
        <w:t xml:space="preserve"> Flere har også fået dispensation til at placere skuret 30 cm fra naboskel. </w:t>
      </w:r>
    </w:p>
    <w:p w14:paraId="1E7C877D" w14:textId="5B75F997" w:rsidR="00EB5994" w:rsidRPr="004E6DB3" w:rsidRDefault="00EB5994" w:rsidP="004E6DB3">
      <w:pPr>
        <w:spacing w:line="276" w:lineRule="auto"/>
        <w:rPr>
          <w:rFonts w:eastAsia="Times New Roman" w:cstheme="minorHAnsi"/>
          <w:lang w:eastAsia="da-DK"/>
        </w:rPr>
      </w:pPr>
      <w:r w:rsidRPr="004E6DB3">
        <w:rPr>
          <w:rFonts w:eastAsia="Times New Roman" w:cstheme="minorHAnsi"/>
          <w:color w:val="000000"/>
          <w:lang w:eastAsia="da-DK"/>
        </w:rPr>
        <w:t>Observeres de nuværende skuropførsler, findes der næsten ingen</w:t>
      </w:r>
      <w:r w:rsidR="00477BFA" w:rsidRPr="004E6DB3">
        <w:rPr>
          <w:rFonts w:eastAsia="Times New Roman" w:cstheme="minorHAnsi"/>
          <w:color w:val="000000"/>
          <w:lang w:eastAsia="da-DK"/>
        </w:rPr>
        <w:t>,</w:t>
      </w:r>
      <w:r w:rsidRPr="004E6DB3">
        <w:rPr>
          <w:rFonts w:eastAsia="Times New Roman" w:cstheme="minorHAnsi"/>
          <w:color w:val="000000"/>
          <w:lang w:eastAsia="da-DK"/>
        </w:rPr>
        <w:t xml:space="preserve"> der lever op det i lokalplansforslag 278, foreslåede krav. Dette skyldes, at beboerne i Åbrinken har fundet det hensigtsmæssigt at placere skure/småhuse så tæt på naboskel som muligt. Det skyldes, at småhusene på denne måde bliver mere diskrete, dermed mindre dominerende. Samtidig bliver det lettere at indrette den øvrige del af de i øvrigt små haver.</w:t>
      </w:r>
      <w:r w:rsidR="00477BFA" w:rsidRPr="004E6DB3">
        <w:rPr>
          <w:rStyle w:val="Kommentarhenvisning"/>
          <w:rFonts w:cstheme="minorHAnsi"/>
          <w:sz w:val="22"/>
          <w:szCs w:val="22"/>
        </w:rPr>
        <w:commentReference w:id="4"/>
      </w:r>
    </w:p>
    <w:p w14:paraId="2A669965" w14:textId="77777777" w:rsidR="00C15369" w:rsidRPr="004E6DB3" w:rsidRDefault="00EB5994" w:rsidP="004E6DB3">
      <w:pPr>
        <w:spacing w:line="276" w:lineRule="auto"/>
        <w:rPr>
          <w:rFonts w:eastAsia="Times New Roman" w:cstheme="minorHAnsi"/>
          <w:color w:val="000000"/>
          <w:lang w:eastAsia="da-DK"/>
        </w:rPr>
      </w:pPr>
      <w:r w:rsidRPr="004E6DB3">
        <w:rPr>
          <w:rFonts w:eastAsia="Times New Roman" w:cstheme="minorHAnsi"/>
          <w:color w:val="000000"/>
          <w:lang w:eastAsia="da-DK"/>
        </w:rPr>
        <w:t>Endvidere er nogle af haverne i Åbrinken er meget lange, hvorfor afstandskravet på 6 meter, virker restriktivt.</w:t>
      </w:r>
      <w:r w:rsidR="00C15369" w:rsidRPr="004E6DB3">
        <w:rPr>
          <w:rFonts w:eastAsia="Times New Roman" w:cstheme="minorHAnsi"/>
          <w:color w:val="000000"/>
          <w:lang w:eastAsia="da-DK"/>
        </w:rPr>
        <w:t xml:space="preserve"> Det vil være rart at høre forvaltningens begrundelse for, at skure skal placeres 1 m fra skel.</w:t>
      </w:r>
    </w:p>
    <w:p w14:paraId="3D1784C1" w14:textId="77777777" w:rsidR="00EB5994" w:rsidRPr="004E6DB3" w:rsidRDefault="00EB5994" w:rsidP="004E6DB3">
      <w:pPr>
        <w:spacing w:line="276" w:lineRule="auto"/>
        <w:rPr>
          <w:rFonts w:eastAsia="Times New Roman" w:cstheme="minorHAnsi"/>
          <w:lang w:eastAsia="da-DK"/>
        </w:rPr>
      </w:pPr>
    </w:p>
    <w:p w14:paraId="4A4CC621"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noProof/>
          <w:color w:val="000000"/>
          <w:lang w:eastAsia="da-DK"/>
        </w:rPr>
        <w:drawing>
          <wp:inline distT="0" distB="0" distL="0" distR="0" wp14:anchorId="06192FD1" wp14:editId="0F4C0825">
            <wp:extent cx="5172075" cy="4552950"/>
            <wp:effectExtent l="0" t="0" r="9525" b="0"/>
            <wp:docPr id="8" name="Billede 8" descr="https://lh6.googleusercontent.com/CYh_sJHAksuPASsUHTUe-D_PzXPBplq1Gxr47TtGAQVswbjDfO3TisoR76eygnHxFG6805GkZIEfS1mWVNi2a6xZ76uKmvCbf2HdYxS5x06CTfWY-aVR3hQKkRND6-B6MghxIZzAY4ERRN2tu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6.googleusercontent.com/CYh_sJHAksuPASsUHTUe-D_PzXPBplq1Gxr47TtGAQVswbjDfO3TisoR76eygnHxFG6805GkZIEfS1mWVNi2a6xZ76uKmvCbf2HdYxS5x06CTfWY-aVR3hQKkRND6-B6MghxIZzAY4ERRN2tuw"/>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72075" cy="4552950"/>
                    </a:xfrm>
                    <a:prstGeom prst="rect">
                      <a:avLst/>
                    </a:prstGeom>
                    <a:noFill/>
                    <a:ln>
                      <a:noFill/>
                    </a:ln>
                  </pic:spPr>
                </pic:pic>
              </a:graphicData>
            </a:graphic>
          </wp:inline>
        </w:drawing>
      </w:r>
    </w:p>
    <w:p w14:paraId="7E59B242"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color w:val="000000"/>
          <w:lang w:eastAsia="da-DK"/>
        </w:rPr>
        <w:t>Billedet til venstre er et udklip af lokalplansforslag 278. Billedet til højre viser ændringsforslaget.</w:t>
      </w:r>
    </w:p>
    <w:p w14:paraId="521878C0"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lang w:eastAsia="da-DK"/>
        </w:rPr>
        <w:br/>
      </w:r>
    </w:p>
    <w:p w14:paraId="0FDD3173" w14:textId="1E878DEB" w:rsidR="00EB5994" w:rsidRPr="004E6DB3" w:rsidRDefault="00BD35AC" w:rsidP="004E6DB3">
      <w:pPr>
        <w:spacing w:line="276" w:lineRule="auto"/>
        <w:rPr>
          <w:rFonts w:eastAsia="Times New Roman" w:cstheme="minorHAnsi"/>
          <w:lang w:eastAsia="da-DK"/>
        </w:rPr>
      </w:pPr>
      <w:r w:rsidRPr="004E6DB3">
        <w:rPr>
          <w:rFonts w:eastAsia="Times New Roman" w:cstheme="minorHAnsi"/>
          <w:b/>
          <w:bCs/>
          <w:color w:val="000000"/>
          <w:lang w:eastAsia="da-DK"/>
        </w:rPr>
        <w:lastRenderedPageBreak/>
        <w:t xml:space="preserve">Forslag </w:t>
      </w:r>
      <w:r w:rsidR="00C823AC">
        <w:rPr>
          <w:rFonts w:eastAsia="Times New Roman" w:cstheme="minorHAnsi"/>
          <w:b/>
          <w:bCs/>
          <w:color w:val="000000"/>
          <w:lang w:eastAsia="da-DK"/>
        </w:rPr>
        <w:t>24</w:t>
      </w:r>
      <w:r w:rsidR="00F329D0" w:rsidRPr="004E6DB3">
        <w:rPr>
          <w:rFonts w:eastAsia="Times New Roman" w:cstheme="minorHAnsi"/>
          <w:b/>
          <w:bCs/>
          <w:color w:val="000000"/>
          <w:lang w:eastAsia="da-DK"/>
        </w:rPr>
        <w:t xml:space="preserve">) </w:t>
      </w:r>
      <w:r w:rsidR="00EB5994" w:rsidRPr="004E6DB3">
        <w:rPr>
          <w:rFonts w:eastAsia="Times New Roman" w:cstheme="minorHAnsi"/>
          <w:b/>
          <w:bCs/>
          <w:color w:val="000000"/>
          <w:lang w:eastAsia="da-DK"/>
        </w:rPr>
        <w:t>forslag til begrænsning af brændeovne i</w:t>
      </w:r>
      <w:r w:rsidR="00C823AC">
        <w:rPr>
          <w:rFonts w:eastAsia="Times New Roman" w:cstheme="minorHAnsi"/>
          <w:b/>
          <w:bCs/>
          <w:color w:val="000000"/>
          <w:lang w:eastAsia="da-DK"/>
        </w:rPr>
        <w:t xml:space="preserve"> Åbrinken</w:t>
      </w:r>
    </w:p>
    <w:p w14:paraId="33BEB822"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Ændringsforslag:</w:t>
      </w:r>
      <w:r w:rsidRPr="004E6DB3">
        <w:rPr>
          <w:rFonts w:eastAsia="Times New Roman" w:cstheme="minorHAnsi"/>
          <w:color w:val="000000"/>
          <w:lang w:eastAsia="da-DK"/>
        </w:rPr>
        <w:t>  Forbud mod opsætning af </w:t>
      </w:r>
      <w:r w:rsidRPr="004E6DB3">
        <w:rPr>
          <w:rFonts w:eastAsia="Times New Roman" w:cstheme="minorHAnsi"/>
          <w:color w:val="212121"/>
          <w:lang w:eastAsia="da-DK"/>
        </w:rPr>
        <w:t>brændeovne i Åbrinken.</w:t>
      </w:r>
    </w:p>
    <w:p w14:paraId="36AAC266"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000000"/>
          <w:lang w:eastAsia="da-DK"/>
        </w:rPr>
        <w:t>Begrundelse: </w:t>
      </w:r>
      <w:r w:rsidRPr="004E6DB3">
        <w:rPr>
          <w:rFonts w:eastAsia="Times New Roman" w:cstheme="minorHAnsi"/>
          <w:color w:val="212121"/>
          <w:lang w:eastAsia="da-DK"/>
        </w:rPr>
        <w:t>Brændeovne og skorstene kan give en række udfordringer i en tæt bebyggelse som Åbrinken. En rækkehusbebyggelse som Åbrinken har intet/marginalt varmetab mod naboer, hvorfor det kun er to facader, tag og gulv der afgiver varme til omgivelserne. Det er derfor relativt enkelt at reducere varmetabet fra boligen ved at efterisolere med moderne materialer. Åbrinken er endvidere opvarmet med fjernvarme, hvorfor der ikke er lokale emissioner fra bebyggelsen. Der er derfor ikke opvarmningsmæssige begrundelser for at etablere brændeovne.</w:t>
      </w:r>
    </w:p>
    <w:p w14:paraId="4FF098EC"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color w:val="212121"/>
          <w:lang w:eastAsia="da-DK"/>
        </w:rPr>
        <w:t>I takt med at flere vælger tætne husene og efterisolere, vælger flere at montere mekanisk ventilation. Dette for at imødegår fugtudfordringer og forbedre indeklimaet. Da ventilationsanlæg henter luften fra omgivelserne kan der i fremtiden opstå større ønske om ren luft uden emissioner. Dette ønske kan blive svært at opfylde, hvis der er et øget antal brændeovne i Åbrinken.</w:t>
      </w:r>
    </w:p>
    <w:p w14:paraId="5C2775B7" w14:textId="77777777" w:rsidR="00EB5994" w:rsidRPr="004E6DB3" w:rsidRDefault="00EB5994" w:rsidP="004E6DB3">
      <w:pPr>
        <w:spacing w:line="276" w:lineRule="auto"/>
        <w:rPr>
          <w:rFonts w:eastAsia="Times New Roman" w:cstheme="minorHAnsi"/>
          <w:lang w:eastAsia="da-DK"/>
        </w:rPr>
      </w:pPr>
      <w:r w:rsidRPr="004E6DB3">
        <w:rPr>
          <w:rFonts w:eastAsia="Times New Roman" w:cstheme="minorHAnsi"/>
          <w:b/>
          <w:bCs/>
          <w:color w:val="212121"/>
          <w:lang w:eastAsia="da-DK"/>
        </w:rPr>
        <w:t>Erfaringer i Åbrinken:</w:t>
      </w:r>
      <w:r w:rsidRPr="004E6DB3">
        <w:rPr>
          <w:rFonts w:eastAsia="Times New Roman" w:cstheme="minorHAnsi"/>
          <w:color w:val="212121"/>
          <w:lang w:eastAsia="da-DK"/>
        </w:rPr>
        <w:t> Der er nuværende relativt få brændeovne, og allerede nu udtrykker flere beboere store gener. Flere oplever endda betydelige gener på trods af, at de ikke har etableret mekanisk ventilation. Det opleves jævnligt, at luften i Åbrinken lugter af bål og brændte mælkekartoner. Dette opleves især på tågede kolde efterårs/vinterdage. Lugtgener fra brændeovne i et tætbebygget område som Åbrinken betyder eksempelvis, at flere finder det problematisk at tørre tøj uden for. Det er endvidere muligt, at der i fremtiden vil blive reguleret fra national lovgivning, så hvorfor ikke også i Åbrinken, hvor behovet brændeovne ikke er der?</w:t>
      </w:r>
    </w:p>
    <w:p w14:paraId="70DBE178" w14:textId="77777777" w:rsidR="00EB5994" w:rsidRPr="004E6DB3" w:rsidRDefault="00D25CE7" w:rsidP="004E6DB3">
      <w:pPr>
        <w:spacing w:line="276" w:lineRule="auto"/>
        <w:rPr>
          <w:rFonts w:eastAsia="Times New Roman" w:cstheme="minorHAnsi"/>
          <w:lang w:eastAsia="da-DK"/>
        </w:rPr>
      </w:pPr>
      <w:hyperlink r:id="rId11" w:history="1">
        <w:r w:rsidR="00EB5994" w:rsidRPr="004E6DB3">
          <w:rPr>
            <w:rFonts w:eastAsia="Times New Roman" w:cstheme="minorHAnsi"/>
            <w:color w:val="954F72"/>
            <w:u w:val="single"/>
            <w:lang w:eastAsia="da-DK"/>
          </w:rPr>
          <w:t>https://ing.dk/artikel/forskere-tvivler-ikke-braendeovne-skadelige-194776</w:t>
        </w:r>
      </w:hyperlink>
    </w:p>
    <w:p w14:paraId="3E659954" w14:textId="77777777" w:rsidR="00EB5994" w:rsidRPr="004E6DB3" w:rsidRDefault="00EB5994" w:rsidP="004E6DB3">
      <w:pPr>
        <w:spacing w:line="276" w:lineRule="auto"/>
        <w:rPr>
          <w:rFonts w:eastAsia="Times New Roman" w:cstheme="minorHAnsi"/>
          <w:lang w:eastAsia="da-DK"/>
        </w:rPr>
      </w:pPr>
    </w:p>
    <w:p w14:paraId="4588864C" w14:textId="44214F84" w:rsidR="00EB5994" w:rsidRPr="004E6DB3" w:rsidRDefault="00EB5994" w:rsidP="004E6DB3">
      <w:pPr>
        <w:spacing w:line="276" w:lineRule="auto"/>
        <w:rPr>
          <w:rFonts w:eastAsia="Times New Roman" w:cstheme="minorHAnsi"/>
          <w:lang w:eastAsia="da-DK"/>
        </w:rPr>
      </w:pPr>
    </w:p>
    <w:p w14:paraId="54238B53" w14:textId="1E752D2E" w:rsidR="00AE5FBA" w:rsidRPr="004E6DB3" w:rsidRDefault="00AE5FBA" w:rsidP="004E6DB3">
      <w:pPr>
        <w:spacing w:line="276" w:lineRule="auto"/>
        <w:rPr>
          <w:rFonts w:eastAsia="Times New Roman" w:cstheme="minorHAnsi"/>
          <w:color w:val="212121"/>
          <w:lang w:eastAsia="da-DK"/>
        </w:rPr>
      </w:pPr>
    </w:p>
    <w:sectPr w:rsidR="00AE5FBA" w:rsidRPr="004E6DB3">
      <w:pgSz w:w="11906" w:h="16838"/>
      <w:pgMar w:top="1701" w:right="1134" w:bottom="1701"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Vibeke Barkentin" w:date="2018-02-21T10:49:00Z" w:initials="VB">
    <w:p w14:paraId="359CC574" w14:textId="5A4FC436" w:rsidR="00477BFA" w:rsidRDefault="00477BFA">
      <w:pPr>
        <w:pStyle w:val="Kommentartekst"/>
      </w:pPr>
      <w:r>
        <w:rPr>
          <w:rStyle w:val="Kommentarhenvisning"/>
        </w:rPr>
        <w:annotationRef/>
      </w:r>
    </w:p>
  </w:comment>
  <w:comment w:id="2" w:author="Vibeke Barkentin" w:date="2018-02-18T20:03:00Z" w:initials="VB">
    <w:p w14:paraId="297D9F54" w14:textId="77777777" w:rsidR="00A83820" w:rsidRDefault="00A83820">
      <w:pPr>
        <w:pStyle w:val="Kommentartekst"/>
      </w:pPr>
      <w:r>
        <w:rPr>
          <w:rStyle w:val="Kommentarhenvisning"/>
        </w:rPr>
        <w:annotationRef/>
      </w:r>
      <w:r>
        <w:t>En bebyggelse kan ikke både have lokalplan og servitutter.</w:t>
      </w:r>
    </w:p>
  </w:comment>
  <w:comment w:id="3" w:author="Morten N. Mandrupsen" w:date="2018-02-19T00:04:00Z" w:initials="MNM">
    <w:p w14:paraId="0657CF75" w14:textId="144F58BC" w:rsidR="00A7091E" w:rsidRDefault="00A7091E">
      <w:pPr>
        <w:pStyle w:val="Kommentartekst"/>
      </w:pPr>
      <w:r>
        <w:rPr>
          <w:rStyle w:val="Kommentarhenvisning"/>
        </w:rPr>
        <w:annotationRef/>
      </w:r>
      <w:r>
        <w:t xml:space="preserve">Det er klart. Godt set </w:t>
      </w:r>
      <w:r>
        <w:sym w:font="Wingdings" w:char="F04A"/>
      </w:r>
    </w:p>
  </w:comment>
  <w:comment w:id="4" w:author="Vibeke Barkentin" w:date="2018-02-21T10:58:00Z" w:initials="VB">
    <w:p w14:paraId="26971579" w14:textId="26F5D723" w:rsidR="00477BFA" w:rsidRDefault="00477BFA">
      <w:pPr>
        <w:pStyle w:val="Kommentartekst"/>
      </w:pPr>
      <w:r>
        <w:rPr>
          <w:rStyle w:val="Kommentarhenvisning"/>
        </w:rPr>
        <w:annotationRef/>
      </w:r>
      <w:r>
        <w:t>Udgår, da man gerne må bygge sammen – se 6.4.1</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59CC574" w15:done="0"/>
  <w15:commentEx w15:paraId="297D9F54" w15:done="0"/>
  <w15:commentEx w15:paraId="0657CF75" w15:paraIdParent="297D9F54" w15:done="0"/>
  <w15:commentEx w15:paraId="26971579"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Vibeke Barkentin">
    <w15:presenceInfo w15:providerId="AD" w15:userId="S-1-5-21-1337288418-1616340390-1221738049-87678"/>
  </w15:person>
  <w15:person w15:author="Morten N. Mandrupsen">
    <w15:presenceInfo w15:providerId="AD" w15:userId="S-1-5-21-1652546362-300754188-1261853101-37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5994"/>
    <w:rsid w:val="00015B96"/>
    <w:rsid w:val="00036836"/>
    <w:rsid w:val="00066D9B"/>
    <w:rsid w:val="0009583F"/>
    <w:rsid w:val="000D6224"/>
    <w:rsid w:val="000D7E78"/>
    <w:rsid w:val="000E1DA2"/>
    <w:rsid w:val="001255C8"/>
    <w:rsid w:val="001650D7"/>
    <w:rsid w:val="001D2843"/>
    <w:rsid w:val="001E59C3"/>
    <w:rsid w:val="003376B3"/>
    <w:rsid w:val="00343175"/>
    <w:rsid w:val="00346B34"/>
    <w:rsid w:val="00382201"/>
    <w:rsid w:val="003A6BC1"/>
    <w:rsid w:val="004226C2"/>
    <w:rsid w:val="00427081"/>
    <w:rsid w:val="00477BFA"/>
    <w:rsid w:val="004D30EF"/>
    <w:rsid w:val="004E6DB3"/>
    <w:rsid w:val="00530AA5"/>
    <w:rsid w:val="00564680"/>
    <w:rsid w:val="0058378C"/>
    <w:rsid w:val="005B47B8"/>
    <w:rsid w:val="005E6227"/>
    <w:rsid w:val="006125A9"/>
    <w:rsid w:val="006418B0"/>
    <w:rsid w:val="006D2E31"/>
    <w:rsid w:val="00716079"/>
    <w:rsid w:val="00732E96"/>
    <w:rsid w:val="008538B5"/>
    <w:rsid w:val="008A1532"/>
    <w:rsid w:val="00947D6D"/>
    <w:rsid w:val="0096374E"/>
    <w:rsid w:val="009678C3"/>
    <w:rsid w:val="00995492"/>
    <w:rsid w:val="009B66D6"/>
    <w:rsid w:val="009B6D9C"/>
    <w:rsid w:val="009B77AC"/>
    <w:rsid w:val="009E497D"/>
    <w:rsid w:val="00A01B81"/>
    <w:rsid w:val="00A07E02"/>
    <w:rsid w:val="00A60AB3"/>
    <w:rsid w:val="00A7091E"/>
    <w:rsid w:val="00A83820"/>
    <w:rsid w:val="00AE5FBA"/>
    <w:rsid w:val="00AF28DF"/>
    <w:rsid w:val="00B274F6"/>
    <w:rsid w:val="00B56F2D"/>
    <w:rsid w:val="00B97537"/>
    <w:rsid w:val="00BB633D"/>
    <w:rsid w:val="00BD35AC"/>
    <w:rsid w:val="00C15369"/>
    <w:rsid w:val="00C40E76"/>
    <w:rsid w:val="00C659C8"/>
    <w:rsid w:val="00C823AC"/>
    <w:rsid w:val="00D0120B"/>
    <w:rsid w:val="00D25CE7"/>
    <w:rsid w:val="00D315A8"/>
    <w:rsid w:val="00D72704"/>
    <w:rsid w:val="00D808E1"/>
    <w:rsid w:val="00DE714E"/>
    <w:rsid w:val="00E62BC6"/>
    <w:rsid w:val="00EB53FA"/>
    <w:rsid w:val="00EB5994"/>
    <w:rsid w:val="00ED3B0B"/>
    <w:rsid w:val="00EE2726"/>
    <w:rsid w:val="00EF054A"/>
    <w:rsid w:val="00F329D0"/>
    <w:rsid w:val="00F338F6"/>
    <w:rsid w:val="00F85140"/>
    <w:rsid w:val="00F9244B"/>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D7CF4"/>
  <w15:chartTrackingRefBased/>
  <w15:docId w15:val="{13F09411-CCE0-45C5-878B-B3DE45E9F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EB5994"/>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Hyperlink">
    <w:name w:val="Hyperlink"/>
    <w:basedOn w:val="Standardskrifttypeiafsnit"/>
    <w:uiPriority w:val="99"/>
    <w:semiHidden/>
    <w:unhideWhenUsed/>
    <w:rsid w:val="00EB5994"/>
    <w:rPr>
      <w:color w:val="0000FF"/>
      <w:u w:val="single"/>
    </w:rPr>
  </w:style>
  <w:style w:type="paragraph" w:styleId="Markeringsbobletekst">
    <w:name w:val="Balloon Text"/>
    <w:basedOn w:val="Normal"/>
    <w:link w:val="MarkeringsbobletekstTegn"/>
    <w:uiPriority w:val="99"/>
    <w:semiHidden/>
    <w:unhideWhenUsed/>
    <w:rsid w:val="00B97537"/>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B97537"/>
    <w:rPr>
      <w:rFonts w:ascii="Segoe UI" w:hAnsi="Segoe UI" w:cs="Segoe UI"/>
      <w:sz w:val="18"/>
      <w:szCs w:val="18"/>
    </w:rPr>
  </w:style>
  <w:style w:type="character" w:styleId="Kommentarhenvisning">
    <w:name w:val="annotation reference"/>
    <w:basedOn w:val="Standardskrifttypeiafsnit"/>
    <w:uiPriority w:val="99"/>
    <w:semiHidden/>
    <w:unhideWhenUsed/>
    <w:rsid w:val="00A83820"/>
    <w:rPr>
      <w:sz w:val="16"/>
      <w:szCs w:val="16"/>
    </w:rPr>
  </w:style>
  <w:style w:type="paragraph" w:styleId="Kommentartekst">
    <w:name w:val="annotation text"/>
    <w:basedOn w:val="Normal"/>
    <w:link w:val="KommentartekstTegn"/>
    <w:uiPriority w:val="99"/>
    <w:semiHidden/>
    <w:unhideWhenUsed/>
    <w:rsid w:val="00A83820"/>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A83820"/>
    <w:rPr>
      <w:sz w:val="20"/>
      <w:szCs w:val="20"/>
    </w:rPr>
  </w:style>
  <w:style w:type="paragraph" w:styleId="Kommentaremne">
    <w:name w:val="annotation subject"/>
    <w:basedOn w:val="Kommentartekst"/>
    <w:next w:val="Kommentartekst"/>
    <w:link w:val="KommentaremneTegn"/>
    <w:uiPriority w:val="99"/>
    <w:semiHidden/>
    <w:unhideWhenUsed/>
    <w:rsid w:val="00A83820"/>
    <w:rPr>
      <w:b/>
      <w:bCs/>
    </w:rPr>
  </w:style>
  <w:style w:type="character" w:customStyle="1" w:styleId="KommentaremneTegn">
    <w:name w:val="Kommentaremne Tegn"/>
    <w:basedOn w:val="KommentartekstTegn"/>
    <w:link w:val="Kommentaremne"/>
    <w:uiPriority w:val="99"/>
    <w:semiHidden/>
    <w:rsid w:val="00A8382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164965">
      <w:bodyDiv w:val="1"/>
      <w:marLeft w:val="0"/>
      <w:marRight w:val="0"/>
      <w:marTop w:val="0"/>
      <w:marBottom w:val="0"/>
      <w:divBdr>
        <w:top w:val="none" w:sz="0" w:space="0" w:color="auto"/>
        <w:left w:val="none" w:sz="0" w:space="0" w:color="auto"/>
        <w:bottom w:val="none" w:sz="0" w:space="0" w:color="auto"/>
        <w:right w:val="none" w:sz="0" w:space="0" w:color="auto"/>
      </w:divBdr>
    </w:div>
    <w:div w:id="1195075836">
      <w:bodyDiv w:val="1"/>
      <w:marLeft w:val="0"/>
      <w:marRight w:val="0"/>
      <w:marTop w:val="0"/>
      <w:marBottom w:val="0"/>
      <w:divBdr>
        <w:top w:val="none" w:sz="0" w:space="0" w:color="auto"/>
        <w:left w:val="none" w:sz="0" w:space="0" w:color="auto"/>
        <w:bottom w:val="none" w:sz="0" w:space="0" w:color="auto"/>
        <w:right w:val="none" w:sz="0" w:space="0" w:color="auto"/>
      </w:divBdr>
    </w:div>
    <w:div w:id="1884291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hyperlink" Target="https://ing.dk/artikel/forskere-tvivler-ikke-braendeovne-skadelige-194776" TargetMode="External"/><Relationship Id="rId5" Type="http://schemas.openxmlformats.org/officeDocument/2006/relationships/image" Target="media/image1.jpeg"/><Relationship Id="rId10" Type="http://schemas.openxmlformats.org/officeDocument/2006/relationships/image" Target="media/image4.png"/><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350331-B9ED-48C8-9F13-A76CBCCE5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3278</Words>
  <Characters>19998</Characters>
  <Application>Microsoft Office Word</Application>
  <DocSecurity>4</DocSecurity>
  <Lines>166</Lines>
  <Paragraphs>46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Vibeke Barkentin</dc:creator>
  <cp:keywords/>
  <dc:description/>
  <cp:lastModifiedBy>Kasper Dibbern Petersen (KDP)</cp:lastModifiedBy>
  <cp:revision>2</cp:revision>
  <cp:lastPrinted>2018-02-20T08:37:00Z</cp:lastPrinted>
  <dcterms:created xsi:type="dcterms:W3CDTF">2018-02-21T19:46:00Z</dcterms:created>
  <dcterms:modified xsi:type="dcterms:W3CDTF">2018-02-21T19:46:00Z</dcterms:modified>
</cp:coreProperties>
</file>